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4075F" w14:textId="3356E465" w:rsidR="008A5743" w:rsidRDefault="00A30A0A" w:rsidP="00A30A0A">
      <w:pPr>
        <w:pStyle w:val="a5"/>
        <w:jc w:val="center"/>
        <w:rPr>
          <w:b/>
          <w:color w:val="244061" w:themeColor="accent1" w:themeShade="80"/>
          <w:sz w:val="26"/>
          <w:szCs w:val="26"/>
          <w:lang w:val="ru-RU"/>
        </w:rPr>
      </w:pPr>
      <w:r>
        <w:rPr>
          <w:b/>
          <w:color w:val="244061" w:themeColor="accent1" w:themeShade="80"/>
          <w:sz w:val="26"/>
          <w:szCs w:val="26"/>
          <w:lang w:val="ru-RU"/>
        </w:rPr>
        <w:t>СПЕЦИФИКАЦИЯ ТЕСТОВ</w:t>
      </w:r>
      <w:r w:rsidR="00CD2E52">
        <w:rPr>
          <w:b/>
          <w:color w:val="244061" w:themeColor="accent1" w:themeShade="80"/>
          <w:sz w:val="26"/>
          <w:szCs w:val="26"/>
          <w:lang w:val="ru-RU"/>
        </w:rPr>
        <w:t xml:space="preserve">ЫХ ЗАДАНИЙ </w:t>
      </w:r>
      <w:r>
        <w:rPr>
          <w:b/>
          <w:color w:val="244061" w:themeColor="accent1" w:themeShade="80"/>
          <w:sz w:val="26"/>
          <w:szCs w:val="26"/>
          <w:lang w:val="ru-RU"/>
        </w:rPr>
        <w:t>ПО НАПРАВЛЕНИЮ «НАЧАЛЬНОЕ ОБРАЗОВАНИЕ» ДЛЯ АТТЕСТАЦИИ ПЕДАГОГИЧЕСКИХ КАДРОВ ГОСУДАРСТВЕННЫХ ДОШКОЛЬНЫХ, ОБЩЕОБРАЗОВАТЕЛЬНЫХ И ВНЕШКОЛЬНЫХ ОБРАЗОВАТЕЛЬНЫХ УЧРЕЖДЕНИЙ</w:t>
      </w:r>
    </w:p>
    <w:p w14:paraId="166BA6C0" w14:textId="77777777" w:rsidR="008A5743" w:rsidRDefault="00A30A0A">
      <w:pPr>
        <w:pStyle w:val="a5"/>
        <w:spacing w:before="240" w:after="240"/>
        <w:jc w:val="center"/>
        <w:rPr>
          <w:b/>
          <w:color w:val="244061" w:themeColor="accent1" w:themeShade="80"/>
          <w:sz w:val="26"/>
          <w:szCs w:val="26"/>
          <w:lang w:val="ru-RU"/>
        </w:rPr>
      </w:pPr>
      <w:r>
        <w:rPr>
          <w:b/>
          <w:color w:val="244061" w:themeColor="accent1" w:themeShade="80"/>
          <w:sz w:val="26"/>
          <w:szCs w:val="26"/>
          <w:lang w:val="ru-RU"/>
        </w:rPr>
        <w:t>ВВЕДЕНИЕ</w:t>
      </w:r>
    </w:p>
    <w:p w14:paraId="3AE8C20E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этапе начального образования необходимо уделять большое внимание развитию креативного мышления учащихся, достижению высокого уровня культуры речи, формированию логического мышления, а также раскрытию академического потенциала учеников. Следовательно, для воспитания гармонично развитого поколения целесообразно, чтобы и сегодняшние педагоги направляли свою деятельность на развитие этих навыков в образовательном процессе. Именно с этой целью организуются процессы тестирования, определяющие знания и потенциал педагогических кадров. Целью данной спецификации теста является определение структуры тестовых вариантов и требований к ним, применяемых для оценки уровня знаний педагогических кадров в области начального образования. </w:t>
      </w:r>
    </w:p>
    <w:p w14:paraId="0E6976AB" w14:textId="77777777" w:rsidR="008A5743" w:rsidRDefault="00A30A0A">
      <w:pPr>
        <w:pStyle w:val="leading-8"/>
        <w:jc w:val="center"/>
        <w:rPr>
          <w:color w:val="244061" w:themeColor="accent1" w:themeShade="80"/>
        </w:rPr>
      </w:pPr>
      <w:r>
        <w:rPr>
          <w:b/>
          <w:color w:val="244061" w:themeColor="accent1" w:themeShade="80"/>
          <w:sz w:val="28"/>
          <w:szCs w:val="28"/>
          <w:lang w:val="en-US"/>
        </w:rPr>
        <w:t>I</w:t>
      </w:r>
      <w:r>
        <w:rPr>
          <w:b/>
          <w:color w:val="244061" w:themeColor="accent1" w:themeShade="80"/>
          <w:sz w:val="28"/>
          <w:szCs w:val="28"/>
        </w:rPr>
        <w:t>. Виды тестовых испытаний для оценки уровня знаний, умений и навыков по дисциплинам направления начального образования</w:t>
      </w:r>
    </w:p>
    <w:p w14:paraId="7EFA40F4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Порядок проведения тестового испытания для оценки знаний специалистов направления начального образования состоит из следующих двух частей:</w:t>
      </w:r>
    </w:p>
    <w:p w14:paraId="619AD1BE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1. </w:t>
      </w:r>
      <w:r>
        <w:rPr>
          <w:sz w:val="28"/>
          <w:szCs w:val="28"/>
        </w:rPr>
        <w:t>Оценка подготовки специалистов начального образования;</w:t>
      </w:r>
    </w:p>
    <w:p w14:paraId="0B6D3EAB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Задания в этой части состоят из тестов, направленных на оценку знаний, навыков и компетенций, которыми должен обладать специалист общего начального образования;</w:t>
      </w:r>
    </w:p>
    <w:p w14:paraId="7909D506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2. </w:t>
      </w:r>
      <w:r>
        <w:rPr>
          <w:sz w:val="28"/>
          <w:szCs w:val="28"/>
        </w:rPr>
        <w:t>Оценка практических навыков, полученных специалистом по направлению начального образования;</w:t>
      </w:r>
    </w:p>
    <w:p w14:paraId="093E3C25" w14:textId="77777777" w:rsidR="008A5743" w:rsidRDefault="00A30A0A">
      <w:pPr>
        <w:pStyle w:val="leading-8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Проверяется владение и умение применять на уровне автоматизма набор практических навыков, которые необходимо освоить по направлению начального образования, педагогике, психологии, специальным методикам и дополнительной специальности.</w:t>
      </w:r>
    </w:p>
    <w:p w14:paraId="33961FC0" w14:textId="77777777" w:rsidR="008A5743" w:rsidRDefault="00A30A0A">
      <w:pPr>
        <w:pStyle w:val="leading-8"/>
        <w:jc w:val="center"/>
        <w:rPr>
          <w:b/>
          <w:color w:val="244061" w:themeColor="accent1" w:themeShade="80"/>
          <w:sz w:val="28"/>
          <w:szCs w:val="28"/>
        </w:rPr>
      </w:pPr>
      <w:r>
        <w:rPr>
          <w:b/>
          <w:color w:val="244061" w:themeColor="accent1" w:themeShade="80"/>
          <w:sz w:val="28"/>
          <w:szCs w:val="28"/>
        </w:rPr>
        <w:t>II. Содержательные области, охватываемые тестовыми испытаниями для оценки знаний в сфере начального образования</w:t>
      </w:r>
    </w:p>
    <w:p w14:paraId="214CC718" w14:textId="77777777" w:rsidR="008A5743" w:rsidRDefault="00A30A0A">
      <w:pPr>
        <w:pStyle w:val="leading-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Тестовые задания для оценки знаний педагогов по направлению начального образования основаны на соответствующей литературе, включающей учебные материалы и квалификационные требования для 1-4 классов общеобразовательных школ, и охватывают следующие разделы:</w:t>
      </w:r>
    </w:p>
    <w:p w14:paraId="197E9BFE" w14:textId="77777777" w:rsidR="008A5743" w:rsidRDefault="00A30A0A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I. Родной язык:</w:t>
      </w:r>
    </w:p>
    <w:p w14:paraId="29332290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Орфография.</w:t>
      </w:r>
    </w:p>
    <w:p w14:paraId="29C1A623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Фонетика и словообразование.</w:t>
      </w:r>
    </w:p>
    <w:p w14:paraId="050F4C8F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 Лексика и фразеология.</w:t>
      </w:r>
    </w:p>
    <w:p w14:paraId="36F8B422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4. Структура слова, морфология.</w:t>
      </w:r>
    </w:p>
    <w:p w14:paraId="7E23604D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5. Синтаксис и пунктуация.</w:t>
      </w:r>
    </w:p>
    <w:p w14:paraId="2E327604" w14:textId="77777777" w:rsidR="008A5743" w:rsidRDefault="00A30A0A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Читательская грамотность:</w:t>
      </w:r>
    </w:p>
    <w:p w14:paraId="60E63DA9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Понимание прочитанного текста</w:t>
      </w:r>
    </w:p>
    <w:p w14:paraId="7BD85DCC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Устное народное творчество</w:t>
      </w:r>
    </w:p>
    <w:p w14:paraId="36936068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 Теория литературы</w:t>
      </w:r>
    </w:p>
    <w:p w14:paraId="4EE65504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4. Жизнь и творчество представителей узбекской и мировой детской литературы</w:t>
      </w:r>
    </w:p>
    <w:p w14:paraId="75584F1F" w14:textId="77777777" w:rsidR="008A5743" w:rsidRDefault="00A30A0A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III. Математика:</w:t>
      </w:r>
    </w:p>
    <w:p w14:paraId="57E03BD7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Числа.</w:t>
      </w:r>
    </w:p>
    <w:p w14:paraId="50649061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Действие и алгебраические рассуждения</w:t>
      </w:r>
    </w:p>
    <w:p w14:paraId="3D03BAF2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 Геометрия и измерения</w:t>
      </w:r>
    </w:p>
    <w:p w14:paraId="5327AA5B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4. Теория вероятностей и работа с данными</w:t>
      </w:r>
    </w:p>
    <w:p w14:paraId="33BF5A19" w14:textId="77777777" w:rsidR="008A5743" w:rsidRDefault="00A30A0A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IV. Естественные науки:</w:t>
      </w:r>
    </w:p>
    <w:p w14:paraId="4EF04048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Живые организмы</w:t>
      </w:r>
    </w:p>
    <w:p w14:paraId="71DEE3C5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Тела и вещества</w:t>
      </w:r>
    </w:p>
    <w:p w14:paraId="0ED4DFB3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 Природные процессы</w:t>
      </w:r>
    </w:p>
    <w:p w14:paraId="1796957F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4. Физические явления</w:t>
      </w:r>
    </w:p>
    <w:p w14:paraId="06F1D6D9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5. Рельеф, климат, карта</w:t>
      </w:r>
    </w:p>
    <w:p w14:paraId="06CBEEAB" w14:textId="77777777" w:rsidR="008A5743" w:rsidRDefault="00A30A0A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V. Воспитание.</w:t>
      </w:r>
    </w:p>
    <w:p w14:paraId="588FD390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Духовные и нравственные ценности</w:t>
      </w:r>
    </w:p>
    <w:p w14:paraId="20B4130E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Патриотизм, чувство гражданственности</w:t>
      </w:r>
    </w:p>
    <w:p w14:paraId="374BCE76" w14:textId="77777777" w:rsidR="008A5743" w:rsidRDefault="00A30A0A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Общество, </w:t>
      </w:r>
      <w:proofErr w:type="spellStart"/>
      <w:r>
        <w:rPr>
          <w:sz w:val="28"/>
          <w:szCs w:val="28"/>
        </w:rPr>
        <w:t>махалля</w:t>
      </w:r>
      <w:proofErr w:type="spellEnd"/>
      <w:r>
        <w:rPr>
          <w:sz w:val="28"/>
          <w:szCs w:val="28"/>
        </w:rPr>
        <w:t>, семья, культура</w:t>
      </w:r>
    </w:p>
    <w:p w14:paraId="723C5E8E" w14:textId="77777777" w:rsidR="008A5743" w:rsidRDefault="00A30A0A">
      <w:pPr>
        <w:pStyle w:val="leading-8"/>
        <w:spacing w:before="0" w:beforeAutospacing="0"/>
        <w:ind w:firstLine="720"/>
        <w:jc w:val="both"/>
        <w:rPr>
          <w:i/>
        </w:rPr>
      </w:pPr>
      <w:r>
        <w:rPr>
          <w:b/>
          <w:i/>
        </w:rPr>
        <w:t>Примечание 1</w:t>
      </w:r>
      <w:r>
        <w:rPr>
          <w:i/>
        </w:rPr>
        <w:t>: Содержание данных разделов данной области основано на стандартах общеобразовательных школ. Они уточняются на основе действующего учебного плана и квалификационных требований, разбиваются на более мелкие темы и излагаются в кодификаторе.</w:t>
      </w:r>
    </w:p>
    <w:p w14:paraId="110457B0" w14:textId="77777777" w:rsidR="008A5743" w:rsidRDefault="00A30A0A">
      <w:pPr>
        <w:pStyle w:val="leading-8"/>
        <w:spacing w:after="0" w:afterAutospacing="0"/>
        <w:jc w:val="center"/>
        <w:rPr>
          <w:color w:val="244061" w:themeColor="accent1" w:themeShade="80"/>
        </w:rPr>
      </w:pPr>
      <w:r>
        <w:rPr>
          <w:b/>
          <w:color w:val="244061" w:themeColor="accent1" w:themeShade="80"/>
          <w:sz w:val="28"/>
          <w:szCs w:val="28"/>
        </w:rPr>
        <w:t>III. Конструкты, учитываемые при оценке знаний в начальном образовании</w:t>
      </w:r>
    </w:p>
    <w:tbl>
      <w:tblPr>
        <w:tblStyle w:val="40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3469"/>
        <w:gridCol w:w="5499"/>
      </w:tblGrid>
      <w:tr w:rsidR="008A5743" w14:paraId="380BC880" w14:textId="77777777">
        <w:tc>
          <w:tcPr>
            <w:tcW w:w="495" w:type="dxa"/>
          </w:tcPr>
          <w:p w14:paraId="6EA4B634" w14:textId="77777777" w:rsidR="008A5743" w:rsidRDefault="008A5743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3FEEDCBB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Оцениваемые требования</w:t>
            </w:r>
          </w:p>
        </w:tc>
        <w:tc>
          <w:tcPr>
            <w:tcW w:w="5499" w:type="dxa"/>
            <w:vAlign w:val="center"/>
          </w:tcPr>
          <w:p w14:paraId="4996C4E1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Конструкты</w:t>
            </w:r>
          </w:p>
        </w:tc>
      </w:tr>
      <w:tr w:rsidR="008A5743" w14:paraId="6A5FEF65" w14:textId="77777777">
        <w:tc>
          <w:tcPr>
            <w:tcW w:w="495" w:type="dxa"/>
            <w:vMerge w:val="restart"/>
          </w:tcPr>
          <w:p w14:paraId="3717AB65" w14:textId="77777777" w:rsidR="008A5743" w:rsidRDefault="00A30A0A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968" w:type="dxa"/>
            <w:gridSpan w:val="2"/>
          </w:tcPr>
          <w:p w14:paraId="221713D1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Родной язык</w:t>
            </w:r>
          </w:p>
        </w:tc>
      </w:tr>
      <w:tr w:rsidR="008A5743" w:rsidRPr="00CD2E52" w14:paraId="5D085282" w14:textId="77777777">
        <w:tc>
          <w:tcPr>
            <w:tcW w:w="495" w:type="dxa"/>
            <w:vMerge/>
          </w:tcPr>
          <w:p w14:paraId="7D6FF7EA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69" w:type="dxa"/>
            <w:vAlign w:val="center"/>
          </w:tcPr>
          <w:p w14:paraId="4B86C05F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Звуки речи, орфография, фонетические явления, правильное произношение</w:t>
            </w:r>
          </w:p>
          <w:p w14:paraId="0B8ED9CD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5499" w:type="dxa"/>
          </w:tcPr>
          <w:p w14:paraId="0246466C" w14:textId="77777777" w:rsidR="008A5743" w:rsidRDefault="00A30A0A">
            <w:pPr>
              <w:pStyle w:val="leading-8"/>
              <w:jc w:val="both"/>
            </w:pPr>
            <w:r>
              <w:t>Фонетический и орфографический - анализ звуков, практическое применение правил орфографии, умение различать фонетические явления, выявление слов, произношение которых не соответствует их написанию</w:t>
            </w:r>
          </w:p>
        </w:tc>
      </w:tr>
      <w:tr w:rsidR="008A5743" w:rsidRPr="00CD2E52" w14:paraId="6922C980" w14:textId="77777777">
        <w:tc>
          <w:tcPr>
            <w:tcW w:w="495" w:type="dxa"/>
            <w:vMerge/>
          </w:tcPr>
          <w:p w14:paraId="235224B1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21564E27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 xml:space="preserve">Прямое и переносное значение, омоним, пароним, </w:t>
            </w:r>
            <w:r>
              <w:rPr>
                <w:b/>
              </w:rPr>
              <w:lastRenderedPageBreak/>
              <w:t>синоним, антоним, фраза и образное выражение</w:t>
            </w:r>
          </w:p>
        </w:tc>
        <w:tc>
          <w:tcPr>
            <w:tcW w:w="5499" w:type="dxa"/>
          </w:tcPr>
          <w:p w14:paraId="0700FC52" w14:textId="77777777" w:rsidR="008A5743" w:rsidRDefault="00A30A0A">
            <w:pPr>
              <w:pStyle w:val="leading-8"/>
              <w:jc w:val="both"/>
            </w:pPr>
            <w:r>
              <w:lastRenderedPageBreak/>
              <w:t xml:space="preserve">Лексические значения слов, различение прямого и переносного значения, определение типов слов по </w:t>
            </w:r>
            <w:r>
              <w:lastRenderedPageBreak/>
              <w:t>отношению к форме и значению, умение определять значение фраз и образных выражений</w:t>
            </w:r>
          </w:p>
          <w:p w14:paraId="4BDC9A93" w14:textId="77777777" w:rsidR="008A5743" w:rsidRDefault="008A5743">
            <w:pPr>
              <w:spacing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8A5743" w:rsidRPr="00CD2E52" w14:paraId="42377D9B" w14:textId="77777777">
        <w:tc>
          <w:tcPr>
            <w:tcW w:w="495" w:type="dxa"/>
            <w:vMerge/>
          </w:tcPr>
          <w:p w14:paraId="76991401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69A168C4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Части речи, их состав, морфологический разбор</w:t>
            </w:r>
          </w:p>
          <w:p w14:paraId="703D1186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5499" w:type="dxa"/>
          </w:tcPr>
          <w:p w14:paraId="71D63837" w14:textId="77777777" w:rsidR="008A5743" w:rsidRDefault="00A30A0A">
            <w:pPr>
              <w:pStyle w:val="leading-8"/>
              <w:jc w:val="both"/>
            </w:pPr>
            <w:r>
              <w:t xml:space="preserve">Различение суффиксов по их функциям, омонимии и синонимии между суффиксами, определение простых производных слов. Морфологический </w:t>
            </w:r>
            <w:proofErr w:type="gramStart"/>
            <w:r>
              <w:t>разбор  грамматических</w:t>
            </w:r>
            <w:proofErr w:type="gramEnd"/>
            <w:r>
              <w:t xml:space="preserve"> единиц -дифференциация существительных, глаголов, прилагательных и других частей речи на основе их грамматических признак</w:t>
            </w:r>
          </w:p>
        </w:tc>
      </w:tr>
      <w:tr w:rsidR="008A5743" w:rsidRPr="00CD2E52" w14:paraId="43A9A093" w14:textId="77777777">
        <w:tc>
          <w:tcPr>
            <w:tcW w:w="495" w:type="dxa"/>
            <w:vMerge/>
          </w:tcPr>
          <w:p w14:paraId="65DA853D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0B365E83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Синтаксис: словосочетание, предложение, члены предложения, знаки препинания</w:t>
            </w:r>
          </w:p>
          <w:p w14:paraId="3FD489E7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5499" w:type="dxa"/>
          </w:tcPr>
          <w:p w14:paraId="57BB333D" w14:textId="77777777" w:rsidR="008A5743" w:rsidRDefault="00A30A0A">
            <w:pPr>
              <w:pStyle w:val="leading-8"/>
              <w:jc w:val="both"/>
            </w:pPr>
            <w:r>
              <w:t>Анализ синтаксической структуры - состава предложения, типов связей, значения в предложении частей, не вступающих в связь с членами предложения, а также умение использовать знаки препинания</w:t>
            </w:r>
          </w:p>
        </w:tc>
      </w:tr>
      <w:tr w:rsidR="008A5743" w:rsidRPr="00CD2E52" w14:paraId="39727B7D" w14:textId="77777777">
        <w:tc>
          <w:tcPr>
            <w:tcW w:w="495" w:type="dxa"/>
            <w:vMerge/>
          </w:tcPr>
          <w:p w14:paraId="5D81F314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5D5731A3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Стили речи и стилистические ошибки</w:t>
            </w:r>
          </w:p>
        </w:tc>
        <w:tc>
          <w:tcPr>
            <w:tcW w:w="5499" w:type="dxa"/>
          </w:tcPr>
          <w:p w14:paraId="75181F37" w14:textId="77777777" w:rsidR="008A5743" w:rsidRDefault="00A30A0A">
            <w:pPr>
              <w:pStyle w:val="leading-8"/>
            </w:pPr>
            <w:r>
              <w:t>Различение стилей речи, выявление стилистических ошибок</w:t>
            </w:r>
          </w:p>
        </w:tc>
      </w:tr>
      <w:tr w:rsidR="008A5743" w14:paraId="0BB21427" w14:textId="77777777">
        <w:tc>
          <w:tcPr>
            <w:tcW w:w="495" w:type="dxa"/>
            <w:vMerge w:val="restart"/>
          </w:tcPr>
          <w:p w14:paraId="77F843A6" w14:textId="77777777" w:rsidR="008A5743" w:rsidRDefault="00A30A0A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968" w:type="dxa"/>
            <w:gridSpan w:val="2"/>
            <w:vAlign w:val="center"/>
          </w:tcPr>
          <w:p w14:paraId="0A481DF6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Читательская грамотность </w:t>
            </w:r>
          </w:p>
        </w:tc>
      </w:tr>
      <w:tr w:rsidR="008A5743" w:rsidRPr="00CD2E52" w14:paraId="44615FFF" w14:textId="77777777">
        <w:tc>
          <w:tcPr>
            <w:tcW w:w="495" w:type="dxa"/>
            <w:vMerge/>
          </w:tcPr>
          <w:p w14:paraId="49BBCEF8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44FFDFC7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Понимание прочитанного текста</w:t>
            </w:r>
          </w:p>
        </w:tc>
        <w:tc>
          <w:tcPr>
            <w:tcW w:w="5499" w:type="dxa"/>
          </w:tcPr>
          <w:p w14:paraId="2738AD69" w14:textId="77777777" w:rsidR="008A5743" w:rsidRDefault="00A30A0A">
            <w:pPr>
              <w:pStyle w:val="leading-8"/>
              <w:jc w:val="both"/>
            </w:pPr>
            <w:r>
              <w:t xml:space="preserve">Чтение с пониманием и логический анализ - выделение основных идей и фактов из научных и художественных текстов, формулирование выводов, определение прозаического изложения стихотворений и </w:t>
            </w:r>
            <w:proofErr w:type="spellStart"/>
            <w:r>
              <w:t>рубаи</w:t>
            </w:r>
            <w:proofErr w:type="spellEnd"/>
          </w:p>
        </w:tc>
      </w:tr>
      <w:tr w:rsidR="008A5743" w:rsidRPr="00CD2E52" w14:paraId="775F0CA1" w14:textId="77777777">
        <w:tc>
          <w:tcPr>
            <w:tcW w:w="495" w:type="dxa"/>
            <w:vMerge/>
          </w:tcPr>
          <w:p w14:paraId="66ACA515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0846029B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Устное народное творчество</w:t>
            </w:r>
          </w:p>
        </w:tc>
        <w:tc>
          <w:tcPr>
            <w:tcW w:w="5499" w:type="dxa"/>
          </w:tcPr>
          <w:p w14:paraId="00DE9DF9" w14:textId="77777777" w:rsidR="008A5743" w:rsidRDefault="00A30A0A">
            <w:pPr>
              <w:pStyle w:val="leading-8"/>
            </w:pPr>
            <w:r>
              <w:t>Анализ образцов устного народного творчества с точки зрения содержания, идеи и формы</w:t>
            </w:r>
          </w:p>
        </w:tc>
      </w:tr>
      <w:tr w:rsidR="008A5743" w:rsidRPr="00CD2E52" w14:paraId="0C5A5C82" w14:textId="77777777">
        <w:tc>
          <w:tcPr>
            <w:tcW w:w="495" w:type="dxa"/>
            <w:vMerge/>
          </w:tcPr>
          <w:p w14:paraId="14747F04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54398B80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Теория литературы</w:t>
            </w:r>
          </w:p>
        </w:tc>
        <w:tc>
          <w:tcPr>
            <w:tcW w:w="5499" w:type="dxa"/>
            <w:vAlign w:val="center"/>
          </w:tcPr>
          <w:p w14:paraId="3EA99F8B" w14:textId="77777777" w:rsidR="008A5743" w:rsidRDefault="00A30A0A" w:rsidP="00A30A0A">
            <w:pPr>
              <w:pStyle w:val="leading-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знаний по теории литературы - выявление и толкование жанровых особенностей, рифмы, </w:t>
            </w:r>
            <w:proofErr w:type="spellStart"/>
            <w:r>
              <w:rPr>
                <w:sz w:val="22"/>
                <w:szCs w:val="22"/>
              </w:rPr>
              <w:t>редифа</w:t>
            </w:r>
            <w:proofErr w:type="spellEnd"/>
            <w:r>
              <w:rPr>
                <w:sz w:val="22"/>
                <w:szCs w:val="22"/>
              </w:rPr>
              <w:t>, художественных приёмов</w:t>
            </w:r>
          </w:p>
        </w:tc>
      </w:tr>
      <w:tr w:rsidR="008A5743" w:rsidRPr="00CD2E52" w14:paraId="4CDA9ACB" w14:textId="77777777">
        <w:tc>
          <w:tcPr>
            <w:tcW w:w="495" w:type="dxa"/>
            <w:vMerge/>
          </w:tcPr>
          <w:p w14:paraId="019BA5DF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  <w:vAlign w:val="center"/>
          </w:tcPr>
          <w:p w14:paraId="4B3709CB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Жизнь и творчество представителей узбекской и мировой детской литературы</w:t>
            </w:r>
          </w:p>
        </w:tc>
        <w:tc>
          <w:tcPr>
            <w:tcW w:w="5499" w:type="dxa"/>
          </w:tcPr>
          <w:p w14:paraId="197F89EA" w14:textId="77777777" w:rsidR="008A5743" w:rsidRDefault="00A30A0A">
            <w:pPr>
              <w:pStyle w:val="leading-8"/>
              <w:jc w:val="both"/>
            </w:pPr>
            <w:r>
              <w:t>Литературное сравнение и контекстуальное мышление - содержательное и художественное изучение произведений узбекской, мировой литературы и современных представителей, определение авторского стиля, анализ персонажей, событий, понимание их тематики, образа и стилистических подходов</w:t>
            </w:r>
          </w:p>
        </w:tc>
      </w:tr>
      <w:tr w:rsidR="008A5743" w14:paraId="2CEB29DD" w14:textId="77777777">
        <w:tc>
          <w:tcPr>
            <w:tcW w:w="495" w:type="dxa"/>
            <w:vMerge w:val="restart"/>
          </w:tcPr>
          <w:p w14:paraId="79712DD7" w14:textId="77777777" w:rsidR="008A5743" w:rsidRDefault="00A30A0A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968" w:type="dxa"/>
            <w:gridSpan w:val="2"/>
          </w:tcPr>
          <w:p w14:paraId="05F897FB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Математика</w:t>
            </w:r>
          </w:p>
        </w:tc>
      </w:tr>
      <w:tr w:rsidR="008A5743" w:rsidRPr="00CD2E52" w14:paraId="6D6FC1D0" w14:textId="77777777">
        <w:tc>
          <w:tcPr>
            <w:tcW w:w="495" w:type="dxa"/>
            <w:vMerge/>
          </w:tcPr>
          <w:p w14:paraId="54B1C72B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69" w:type="dxa"/>
          </w:tcPr>
          <w:p w14:paraId="4332AC30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Числа</w:t>
            </w:r>
          </w:p>
        </w:tc>
        <w:tc>
          <w:tcPr>
            <w:tcW w:w="5499" w:type="dxa"/>
          </w:tcPr>
          <w:p w14:paraId="0A04990A" w14:textId="77777777" w:rsidR="008A5743" w:rsidRDefault="00A30A0A">
            <w:pPr>
              <w:pStyle w:val="leading-8"/>
              <w:jc w:val="both"/>
            </w:pPr>
            <w:r>
              <w:t>Представление натурального числа в цифрах, определение расположения цифр, сравнение натуральных, дробных, целых чисел</w:t>
            </w:r>
          </w:p>
        </w:tc>
      </w:tr>
      <w:tr w:rsidR="008A5743" w:rsidRPr="00CD2E52" w14:paraId="5362FA4A" w14:textId="77777777">
        <w:tc>
          <w:tcPr>
            <w:tcW w:w="495" w:type="dxa"/>
            <w:vMerge/>
          </w:tcPr>
          <w:p w14:paraId="736B36B4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731E9831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Действия и алгебраические рассуждения</w:t>
            </w:r>
          </w:p>
        </w:tc>
        <w:tc>
          <w:tcPr>
            <w:tcW w:w="5499" w:type="dxa"/>
          </w:tcPr>
          <w:p w14:paraId="77C172EE" w14:textId="77777777" w:rsidR="008A5743" w:rsidRDefault="00A30A0A">
            <w:pPr>
              <w:pStyle w:val="leading-8"/>
              <w:jc w:val="both"/>
            </w:pPr>
            <w:r>
              <w:t>Определение алгоритма сложения, вычитания и умножения дробей, целых чисел, деления, деления с остатком, соотношения между кратными и множителями, выполнение алгебраических выражений и преобразований, уравнений</w:t>
            </w:r>
          </w:p>
        </w:tc>
      </w:tr>
      <w:tr w:rsidR="008A5743" w:rsidRPr="00CD2E52" w14:paraId="51ECC1CD" w14:textId="77777777">
        <w:tc>
          <w:tcPr>
            <w:tcW w:w="495" w:type="dxa"/>
            <w:vMerge/>
          </w:tcPr>
          <w:p w14:paraId="1728BD08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10E88EB6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Геометрия и измерения</w:t>
            </w:r>
          </w:p>
        </w:tc>
        <w:tc>
          <w:tcPr>
            <w:tcW w:w="5499" w:type="dxa"/>
          </w:tcPr>
          <w:p w14:paraId="44B79570" w14:textId="77777777" w:rsidR="008A5743" w:rsidRDefault="00A30A0A">
            <w:pPr>
              <w:pStyle w:val="leading-8"/>
              <w:jc w:val="both"/>
            </w:pPr>
            <w:r>
              <w:t>Геометрические фигуры, геометрическое наблюдение и решение задач, построение и исследование математических моделей, выполнение заданий по измерениям и их приложениям</w:t>
            </w:r>
          </w:p>
        </w:tc>
      </w:tr>
      <w:tr w:rsidR="008A5743" w:rsidRPr="00CD2E52" w14:paraId="0937FE6F" w14:textId="77777777">
        <w:tc>
          <w:tcPr>
            <w:tcW w:w="495" w:type="dxa"/>
            <w:vMerge/>
          </w:tcPr>
          <w:p w14:paraId="02D3C6B2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117A3963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Теория вероятностей и работа с информацией</w:t>
            </w:r>
          </w:p>
        </w:tc>
        <w:tc>
          <w:tcPr>
            <w:tcW w:w="5499" w:type="dxa"/>
          </w:tcPr>
          <w:p w14:paraId="18F85094" w14:textId="77777777" w:rsidR="008A5743" w:rsidRDefault="00A30A0A">
            <w:pPr>
              <w:pStyle w:val="leading-8"/>
              <w:jc w:val="both"/>
            </w:pPr>
            <w:r>
              <w:t xml:space="preserve">Решение задач по статистике и теории вероятностей, множествам и элементам логики, </w:t>
            </w:r>
            <w:r>
              <w:lastRenderedPageBreak/>
              <w:t>статистическому анализу данных, основам комбинаторики</w:t>
            </w:r>
          </w:p>
        </w:tc>
      </w:tr>
      <w:tr w:rsidR="008A5743" w14:paraId="3B4E8580" w14:textId="77777777">
        <w:tc>
          <w:tcPr>
            <w:tcW w:w="495" w:type="dxa"/>
            <w:vMerge w:val="restart"/>
          </w:tcPr>
          <w:p w14:paraId="4428926F" w14:textId="77777777" w:rsidR="008A5743" w:rsidRDefault="00A30A0A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8968" w:type="dxa"/>
            <w:gridSpan w:val="2"/>
          </w:tcPr>
          <w:p w14:paraId="6386894F" w14:textId="77777777" w:rsidR="008A5743" w:rsidRDefault="00A30A0A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Естественные науки</w:t>
            </w:r>
          </w:p>
        </w:tc>
      </w:tr>
      <w:tr w:rsidR="008A5743" w:rsidRPr="00CD2E52" w14:paraId="0E34A8B5" w14:textId="77777777">
        <w:tc>
          <w:tcPr>
            <w:tcW w:w="495" w:type="dxa"/>
            <w:vMerge/>
          </w:tcPr>
          <w:p w14:paraId="4E644542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9" w:type="dxa"/>
          </w:tcPr>
          <w:p w14:paraId="77C1D2EF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Солнечная система и её строение, планеты, Земля</w:t>
            </w:r>
          </w:p>
          <w:p w14:paraId="61C6127C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5499" w:type="dxa"/>
          </w:tcPr>
          <w:p w14:paraId="06BFFC09" w14:textId="77777777" w:rsidR="008A5743" w:rsidRDefault="00A30A0A">
            <w:pPr>
              <w:pStyle w:val="leading-8"/>
              <w:jc w:val="both"/>
            </w:pPr>
            <w:r>
              <w:t>Описание свойств Земли и Луны, формы Земли и её движения, внутреннего строения. Умение различать слои литосферы, гидросферы, атмосферы и природные процессы, происходящие в них. Объяснение особенностей материков и океанов, их рационального использования и их значения для нашей планеты</w:t>
            </w:r>
          </w:p>
        </w:tc>
      </w:tr>
      <w:tr w:rsidR="008A5743" w:rsidRPr="00CD2E52" w14:paraId="32214CE7" w14:textId="77777777">
        <w:tc>
          <w:tcPr>
            <w:tcW w:w="495" w:type="dxa"/>
            <w:vMerge/>
          </w:tcPr>
          <w:p w14:paraId="1538ED84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69" w:type="dxa"/>
          </w:tcPr>
          <w:p w14:paraId="43FC988D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Географическое положение Узбекистана, природные ресурсы</w:t>
            </w:r>
          </w:p>
          <w:p w14:paraId="4C752A85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45ED0D3A" w14:textId="77777777" w:rsidR="008A5743" w:rsidRDefault="00A30A0A">
            <w:pPr>
              <w:spacing w:line="240" w:lineRule="auto"/>
              <w:ind w:right="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 границ Республики Узбекистан, различие административно-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территориального  деления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сравнение и анализирование климата, а также комплексно-географической характеристики ресурсов</w:t>
            </w:r>
          </w:p>
        </w:tc>
      </w:tr>
      <w:tr w:rsidR="008A5743" w:rsidRPr="00CD2E52" w14:paraId="75544C7B" w14:textId="77777777">
        <w:trPr>
          <w:trHeight w:val="1215"/>
        </w:trPr>
        <w:tc>
          <w:tcPr>
            <w:tcW w:w="495" w:type="dxa"/>
            <w:vMerge/>
          </w:tcPr>
          <w:p w14:paraId="429003CC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86B2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Разнообразие живых организмов и основные виды</w:t>
            </w:r>
          </w:p>
          <w:p w14:paraId="3EB22F7C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7333" w14:textId="77777777" w:rsidR="008A5743" w:rsidRDefault="00A30A0A">
            <w:pPr>
              <w:pStyle w:val="leading-8"/>
              <w:jc w:val="both"/>
            </w:pPr>
            <w:r>
              <w:t>Разделение организмов на виды и группы, описание животных, растений, бактерий, грибов, сравнение и классификация их отличительных признаков, различение и деление на виды</w:t>
            </w:r>
          </w:p>
        </w:tc>
      </w:tr>
      <w:tr w:rsidR="008A5743" w:rsidRPr="00CD2E52" w14:paraId="44745958" w14:textId="77777777">
        <w:tc>
          <w:tcPr>
            <w:tcW w:w="495" w:type="dxa"/>
            <w:vMerge/>
          </w:tcPr>
          <w:p w14:paraId="3E070C89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B55E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Вещество и его свойства, движение и сила, тепло, свет и звук, электрические и магнитные явления</w:t>
            </w:r>
          </w:p>
          <w:p w14:paraId="44D2A992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1862" w14:textId="77777777" w:rsidR="008A5743" w:rsidRDefault="00A30A0A">
            <w:pPr>
              <w:pStyle w:val="leading-8"/>
              <w:jc w:val="both"/>
            </w:pPr>
            <w:r>
              <w:t xml:space="preserve">Различение состояний вещества (твердое, жидкое, газообразное) и их свойств. Классификация тел по цвету, форме, объему, массе и положению. Понимание таких понятий, как движение простых тел, силы, действующие на них, масса и трение. Солнце как источник тепла и света. Определение образования и направления тени, источников тепла, </w:t>
            </w:r>
            <w:proofErr w:type="gramStart"/>
            <w:r>
              <w:t>возникновения  и</w:t>
            </w:r>
            <w:proofErr w:type="gramEnd"/>
            <w:r>
              <w:t xml:space="preserve"> распространения  источников звука. Различение естественных и искусственных источников света. Применение в повседневной жизни первоначальных понятий об электрическом токе и магнитных явлениях</w:t>
            </w:r>
          </w:p>
        </w:tc>
      </w:tr>
      <w:tr w:rsidR="008A5743" w14:paraId="57CDBB7D" w14:textId="77777777">
        <w:tc>
          <w:tcPr>
            <w:tcW w:w="495" w:type="dxa"/>
            <w:vMerge w:val="restart"/>
          </w:tcPr>
          <w:p w14:paraId="3E945478" w14:textId="77777777" w:rsidR="008A5743" w:rsidRDefault="00A30A0A">
            <w:pP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4EB7" w14:textId="77777777" w:rsidR="008A5743" w:rsidRDefault="00A30A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Воспитание</w:t>
            </w:r>
          </w:p>
        </w:tc>
      </w:tr>
      <w:tr w:rsidR="008A5743" w:rsidRPr="00CD2E52" w14:paraId="5D6AAC62" w14:textId="77777777">
        <w:tc>
          <w:tcPr>
            <w:tcW w:w="495" w:type="dxa"/>
            <w:vMerge/>
          </w:tcPr>
          <w:p w14:paraId="0A9E91AA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</w:tcPr>
          <w:p w14:paraId="0046E5C7" w14:textId="77777777" w:rsidR="008A5743" w:rsidRDefault="00A30A0A">
            <w:pPr>
              <w:pStyle w:val="leading-8"/>
              <w:jc w:val="center"/>
              <w:rPr>
                <w:b/>
              </w:rPr>
            </w:pPr>
            <w:bookmarkStart w:id="0" w:name="_heading=h.uesxuwl8yy2j" w:colFirst="0" w:colLast="0"/>
            <w:bookmarkEnd w:id="0"/>
            <w:r>
              <w:rPr>
                <w:b/>
              </w:rPr>
              <w:t>Духовные и нравственные ценности человека, честность, справедливость</w:t>
            </w:r>
          </w:p>
          <w:p w14:paraId="3AE9AD8E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5499" w:type="dxa"/>
          </w:tcPr>
          <w:p w14:paraId="31B3E526" w14:textId="77777777" w:rsidR="008A5743" w:rsidRDefault="00A30A0A">
            <w:pPr>
              <w:pStyle w:val="leading-8"/>
              <w:jc w:val="both"/>
            </w:pPr>
            <w:r>
              <w:t>Понимание сущности национальных и общечеловеческих ценностей, умение различать правильные и неправильные поступки, знание принципов равенства и справедливости, а также правила этикета</w:t>
            </w:r>
          </w:p>
        </w:tc>
      </w:tr>
      <w:tr w:rsidR="008A5743" w:rsidRPr="00CD2E52" w14:paraId="17282569" w14:textId="77777777">
        <w:tc>
          <w:tcPr>
            <w:tcW w:w="495" w:type="dxa"/>
            <w:vMerge/>
          </w:tcPr>
          <w:p w14:paraId="606413AD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7A53B926" w14:textId="77777777" w:rsidR="008A5743" w:rsidRDefault="00A30A0A">
            <w:pPr>
              <w:pStyle w:val="leading-8"/>
              <w:jc w:val="center"/>
              <w:rPr>
                <w:b/>
              </w:rPr>
            </w:pPr>
            <w:bookmarkStart w:id="1" w:name="_heading=h.s5ph4zew3smt" w:colFirst="0" w:colLast="0"/>
            <w:bookmarkEnd w:id="1"/>
            <w:r>
              <w:rPr>
                <w:b/>
              </w:rPr>
              <w:t>Чувство патриотизма, причастности и гражданского долга</w:t>
            </w:r>
          </w:p>
        </w:tc>
        <w:tc>
          <w:tcPr>
            <w:tcW w:w="5499" w:type="dxa"/>
          </w:tcPr>
          <w:p w14:paraId="78F2D6D2" w14:textId="77777777" w:rsidR="008A5743" w:rsidRDefault="00A30A0A">
            <w:pPr>
              <w:pStyle w:val="leading-8"/>
              <w:jc w:val="both"/>
            </w:pPr>
            <w:r>
              <w:t>Применение принципов гражданственности и причастности в реальных ситуациях, различение гражданских прав и обязанностей</w:t>
            </w:r>
          </w:p>
        </w:tc>
      </w:tr>
      <w:tr w:rsidR="008A5743" w:rsidRPr="00CD2E52" w14:paraId="45590423" w14:textId="77777777">
        <w:tc>
          <w:tcPr>
            <w:tcW w:w="495" w:type="dxa"/>
            <w:vMerge/>
          </w:tcPr>
          <w:p w14:paraId="7A2FEF01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1BF0EC9B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Самосознание, изменение и критическое мышление</w:t>
            </w:r>
          </w:p>
          <w:p w14:paraId="04B1B7E0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5499" w:type="dxa"/>
          </w:tcPr>
          <w:p w14:paraId="30E7BD61" w14:textId="77777777" w:rsidR="008A5743" w:rsidRDefault="00A30A0A">
            <w:pPr>
              <w:pStyle w:val="leading-8"/>
              <w:jc w:val="both"/>
            </w:pPr>
            <w:r>
              <w:t>Различие эмоций, выявление изменений в общественном или личностном развитии и анализ на основе навыков самостоятельного принятия решений и критического мышления</w:t>
            </w:r>
          </w:p>
        </w:tc>
      </w:tr>
      <w:tr w:rsidR="008A5743" w:rsidRPr="00CD2E52" w14:paraId="3FCA20EA" w14:textId="77777777">
        <w:tc>
          <w:tcPr>
            <w:tcW w:w="495" w:type="dxa"/>
            <w:vMerge/>
          </w:tcPr>
          <w:p w14:paraId="03007AA6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446DF42B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 xml:space="preserve">Общество, </w:t>
            </w:r>
            <w:proofErr w:type="spellStart"/>
            <w:r>
              <w:rPr>
                <w:b/>
              </w:rPr>
              <w:t>махалля</w:t>
            </w:r>
            <w:proofErr w:type="spellEnd"/>
            <w:r>
              <w:rPr>
                <w:b/>
              </w:rPr>
              <w:t>, семья, культура</w:t>
            </w:r>
          </w:p>
        </w:tc>
        <w:tc>
          <w:tcPr>
            <w:tcW w:w="5499" w:type="dxa"/>
          </w:tcPr>
          <w:p w14:paraId="493CE280" w14:textId="77777777" w:rsidR="008A5743" w:rsidRDefault="00A30A0A">
            <w:pPr>
              <w:pStyle w:val="leading-8"/>
              <w:jc w:val="both"/>
            </w:pPr>
            <w:r>
              <w:t xml:space="preserve">Понимание концепций общества, </w:t>
            </w:r>
            <w:proofErr w:type="spellStart"/>
            <w:r>
              <w:t>махалли</w:t>
            </w:r>
            <w:proofErr w:type="spellEnd"/>
            <w:r>
              <w:t xml:space="preserve">, семьи и культуры, их различие функций и их определение </w:t>
            </w:r>
          </w:p>
        </w:tc>
      </w:tr>
      <w:tr w:rsidR="008A5743" w:rsidRPr="00CD2E52" w14:paraId="6B40AC53" w14:textId="77777777">
        <w:tc>
          <w:tcPr>
            <w:tcW w:w="495" w:type="dxa"/>
            <w:vMerge/>
          </w:tcPr>
          <w:p w14:paraId="485D97BC" w14:textId="77777777" w:rsidR="008A5743" w:rsidRDefault="008A5743">
            <w:pPr>
              <w:widowControl w:val="0"/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469" w:type="dxa"/>
          </w:tcPr>
          <w:p w14:paraId="4992E242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Сотрудничество, толерантность, межнациональное согласие</w:t>
            </w:r>
          </w:p>
          <w:p w14:paraId="22FEEB73" w14:textId="77777777" w:rsidR="008A5743" w:rsidRDefault="008A5743">
            <w:pPr>
              <w:spacing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289B5CB7" w14:textId="77777777" w:rsidR="008A5743" w:rsidRDefault="00A30A0A">
            <w:pPr>
              <w:pStyle w:val="leading-8"/>
              <w:rPr>
                <w:color w:val="000000"/>
              </w:rPr>
            </w:pPr>
            <w:r>
              <w:t>Различение понятий сотрудничества, толерантности и межнационального согласия, применение правил этикета в межкультурном общении</w:t>
            </w:r>
          </w:p>
        </w:tc>
      </w:tr>
    </w:tbl>
    <w:p w14:paraId="2B1FCFCF" w14:textId="77777777" w:rsidR="008A5743" w:rsidRDefault="00A30A0A">
      <w:pPr>
        <w:pStyle w:val="leading-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 оценке знаний по направлению начального образования с помощью тестовых испытаний определяются следующие виды умственной деятельности:</w:t>
      </w:r>
    </w:p>
    <w:p w14:paraId="7E740226" w14:textId="77777777" w:rsidR="008A5743" w:rsidRDefault="00A30A0A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1.Знание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38376B9" w14:textId="77777777" w:rsidR="008A5743" w:rsidRDefault="00A30A0A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2.Умение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56E680E" w14:textId="77777777" w:rsidR="008A5743" w:rsidRDefault="00A30A0A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3.Рассуждение.</w:t>
      </w:r>
    </w:p>
    <w:p w14:paraId="179ABA8E" w14:textId="77777777" w:rsidR="008A5743" w:rsidRDefault="00A30A0A">
      <w:pPr>
        <w:spacing w:before="240" w:line="276" w:lineRule="auto"/>
        <w:ind w:left="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IV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. Виды тестов, используемых для оценки знаний при аттестации </w:t>
      </w:r>
      <w:r w:rsidR="00BE3D13">
        <w:rPr>
          <w:rFonts w:ascii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педагогов</w:t>
      </w: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начального образования</w:t>
      </w:r>
    </w:p>
    <w:p w14:paraId="25F3886B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Y 1 - Закрытый тест с несколькими вариантами ответов.</w:t>
      </w:r>
    </w:p>
    <w:p w14:paraId="0AC53882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Y 2 - Закрытый тест на соответствие.</w:t>
      </w:r>
    </w:p>
    <w:p w14:paraId="4B157937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Y 3 - Закрытый тест с четырьмя вариантами ответа, один из которых правильный.</w:t>
      </w:r>
    </w:p>
    <w:p w14:paraId="11D81058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Y 4 - Тест, требующий расположения предложений или процессов в правильной последовательности.</w:t>
      </w:r>
    </w:p>
    <w:p w14:paraId="28F7BFE2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iCs/>
          <w:sz w:val="28"/>
          <w:szCs w:val="28"/>
        </w:rPr>
      </w:pPr>
      <w:r>
        <w:rPr>
          <w:sz w:val="28"/>
          <w:szCs w:val="28"/>
        </w:rPr>
        <w:t>Y 5 - Тест, требующий ответа “Верно” или “Неверно</w:t>
      </w:r>
      <w:r>
        <w:rPr>
          <w:iCs/>
          <w:sz w:val="28"/>
          <w:szCs w:val="28"/>
        </w:rPr>
        <w:t>”</w:t>
      </w:r>
    </w:p>
    <w:p w14:paraId="4389189E" w14:textId="77777777" w:rsidR="008A5743" w:rsidRDefault="00A30A0A">
      <w:pPr>
        <w:pStyle w:val="leading-8"/>
        <w:spacing w:before="0" w:beforeAutospacing="0" w:after="0" w:afterAutospacing="0" w:line="276" w:lineRule="auto"/>
        <w:ind w:firstLine="567"/>
        <w:rPr>
          <w:i/>
          <w:sz w:val="28"/>
          <w:szCs w:val="28"/>
        </w:rPr>
      </w:pPr>
      <w:r>
        <w:rPr>
          <w:b/>
          <w:i/>
        </w:rPr>
        <w:t>Примечание 2</w:t>
      </w:r>
      <w:proofErr w:type="gramStart"/>
      <w:r>
        <w:rPr>
          <w:i/>
        </w:rPr>
        <w:t>: Из-за</w:t>
      </w:r>
      <w:proofErr w:type="gramEnd"/>
      <w:r>
        <w:rPr>
          <w:i/>
        </w:rPr>
        <w:t xml:space="preserve"> технических возможностей некоторые типы тестов могут быть изменены.</w:t>
      </w:r>
    </w:p>
    <w:p w14:paraId="7D82453A" w14:textId="77777777" w:rsidR="008A5743" w:rsidRDefault="00A30A0A">
      <w:pPr>
        <w:pStyle w:val="leading-8"/>
        <w:jc w:val="center"/>
        <w:rPr>
          <w:color w:val="244061" w:themeColor="accent1" w:themeShade="80"/>
        </w:rPr>
      </w:pPr>
      <w:r>
        <w:rPr>
          <w:b/>
          <w:color w:val="244061" w:themeColor="accent1" w:themeShade="80"/>
          <w:sz w:val="28"/>
          <w:szCs w:val="28"/>
        </w:rPr>
        <w:t xml:space="preserve">V. Спецификация тестов </w:t>
      </w:r>
      <w:r w:rsidR="00BE3D13">
        <w:rPr>
          <w:b/>
          <w:color w:val="244061" w:themeColor="accent1" w:themeShade="80"/>
          <w:sz w:val="28"/>
          <w:szCs w:val="28"/>
        </w:rPr>
        <w:t xml:space="preserve">для педагогов </w:t>
      </w:r>
      <w:r>
        <w:rPr>
          <w:b/>
          <w:color w:val="244061" w:themeColor="accent1" w:themeShade="80"/>
          <w:sz w:val="28"/>
          <w:szCs w:val="28"/>
        </w:rPr>
        <w:t>по направлению начального образования</w:t>
      </w:r>
    </w:p>
    <w:tbl>
      <w:tblPr>
        <w:tblStyle w:val="30"/>
        <w:tblW w:w="9750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975"/>
        <w:gridCol w:w="1405"/>
        <w:gridCol w:w="1890"/>
        <w:gridCol w:w="960"/>
      </w:tblGrid>
      <w:tr w:rsidR="008A5743" w14:paraId="3B5B804C" w14:textId="77777777">
        <w:tc>
          <w:tcPr>
            <w:tcW w:w="2520" w:type="dxa"/>
            <w:vAlign w:val="center"/>
          </w:tcPr>
          <w:p w14:paraId="09A6CE7D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Оцениваемые требования</w:t>
            </w:r>
          </w:p>
        </w:tc>
        <w:tc>
          <w:tcPr>
            <w:tcW w:w="2975" w:type="dxa"/>
            <w:vAlign w:val="center"/>
          </w:tcPr>
          <w:p w14:paraId="5F4C542B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Раздел</w:t>
            </w:r>
          </w:p>
        </w:tc>
        <w:tc>
          <w:tcPr>
            <w:tcW w:w="1405" w:type="dxa"/>
            <w:vAlign w:val="center"/>
          </w:tcPr>
          <w:p w14:paraId="0E45EFC2" w14:textId="77777777" w:rsidR="008A5743" w:rsidRDefault="00A30A0A">
            <w:pPr>
              <w:widowControl w:val="0"/>
              <w:spacing w:after="160" w:line="259" w:lineRule="auto"/>
              <w:ind w:left="-116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Количество заданий</w:t>
            </w:r>
          </w:p>
        </w:tc>
        <w:tc>
          <w:tcPr>
            <w:tcW w:w="1890" w:type="dxa"/>
            <w:vAlign w:val="center"/>
          </w:tcPr>
          <w:p w14:paraId="2C0B9BCD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Оцениваемый вид умственной деятельности</w:t>
            </w:r>
          </w:p>
        </w:tc>
        <w:tc>
          <w:tcPr>
            <w:tcW w:w="960" w:type="dxa"/>
            <w:vAlign w:val="center"/>
          </w:tcPr>
          <w:p w14:paraId="5464D566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Виды тестов</w:t>
            </w:r>
          </w:p>
        </w:tc>
      </w:tr>
      <w:tr w:rsidR="008A5743" w14:paraId="34B651EC" w14:textId="77777777">
        <w:trPr>
          <w:trHeight w:val="199"/>
        </w:trPr>
        <w:tc>
          <w:tcPr>
            <w:tcW w:w="9750" w:type="dxa"/>
            <w:gridSpan w:val="5"/>
            <w:vAlign w:val="center"/>
          </w:tcPr>
          <w:p w14:paraId="4055C01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Родной язык</w:t>
            </w:r>
          </w:p>
        </w:tc>
      </w:tr>
      <w:tr w:rsidR="008A5743" w14:paraId="7E13D925" w14:textId="77777777">
        <w:trPr>
          <w:cantSplit/>
          <w:trHeight w:val="483"/>
        </w:trPr>
        <w:tc>
          <w:tcPr>
            <w:tcW w:w="2520" w:type="dxa"/>
            <w:vMerge w:val="restart"/>
          </w:tcPr>
          <w:p w14:paraId="5171AD57" w14:textId="77777777" w:rsidR="008A5743" w:rsidRDefault="00A30A0A">
            <w:pPr>
              <w:pStyle w:val="leading-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Орфография, фонетика, звуковые изменения</w:t>
            </w:r>
          </w:p>
        </w:tc>
        <w:tc>
          <w:tcPr>
            <w:tcW w:w="2975" w:type="dxa"/>
            <w:vMerge w:val="restart"/>
          </w:tcPr>
          <w:p w14:paraId="1113BDF2" w14:textId="77777777" w:rsidR="008A5743" w:rsidRDefault="00A30A0A">
            <w:pPr>
              <w:pStyle w:val="leading-8"/>
              <w:jc w:val="both"/>
              <w:rPr>
                <w:color w:val="000000"/>
                <w:sz w:val="28"/>
                <w:szCs w:val="28"/>
              </w:rPr>
            </w:pPr>
            <w:r>
              <w:t>Правила орфографии русского языка. Звуки речи, ударение, слог. Фонетические явления.</w:t>
            </w:r>
          </w:p>
        </w:tc>
        <w:tc>
          <w:tcPr>
            <w:tcW w:w="1405" w:type="dxa"/>
            <w:vMerge w:val="restart"/>
            <w:vAlign w:val="center"/>
          </w:tcPr>
          <w:p w14:paraId="3D6AB08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4101F232" w14:textId="77777777" w:rsidR="008A5743" w:rsidRDefault="00A30A0A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02B53DE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04D1DD5F" w14:textId="77777777">
        <w:trPr>
          <w:cantSplit/>
          <w:trHeight w:val="560"/>
        </w:trPr>
        <w:tc>
          <w:tcPr>
            <w:tcW w:w="2520" w:type="dxa"/>
            <w:vMerge/>
          </w:tcPr>
          <w:p w14:paraId="5A7E5CAC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3CB6298C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3364AB63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80FD26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5207804D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79B52454" w14:textId="77777777">
        <w:trPr>
          <w:cantSplit/>
          <w:trHeight w:val="568"/>
        </w:trPr>
        <w:tc>
          <w:tcPr>
            <w:tcW w:w="2520" w:type="dxa"/>
            <w:vMerge w:val="restart"/>
          </w:tcPr>
          <w:p w14:paraId="02263F5C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Лексикология</w:t>
            </w:r>
          </w:p>
          <w:p w14:paraId="10596898" w14:textId="77777777" w:rsidR="008A5743" w:rsidRDefault="00A30A0A">
            <w:pPr>
              <w:pStyle w:val="leading-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Фразеология</w:t>
            </w:r>
          </w:p>
        </w:tc>
        <w:tc>
          <w:tcPr>
            <w:tcW w:w="2975" w:type="dxa"/>
            <w:vMerge w:val="restart"/>
          </w:tcPr>
          <w:p w14:paraId="510E3D3A" w14:textId="77777777" w:rsidR="008A5743" w:rsidRDefault="00A30A0A">
            <w:pPr>
              <w:pStyle w:val="leading-8"/>
              <w:jc w:val="both"/>
            </w:pPr>
            <w:r>
              <w:t>Лексическое значение слов. Переносное значение. Омонимы, паронимы, синонимы и антонимы. Выражения.</w:t>
            </w:r>
          </w:p>
        </w:tc>
        <w:tc>
          <w:tcPr>
            <w:tcW w:w="1405" w:type="dxa"/>
            <w:vMerge w:val="restart"/>
            <w:vAlign w:val="center"/>
          </w:tcPr>
          <w:p w14:paraId="2A4FB8C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4F709AE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2DF3B6B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4F705038" w14:textId="77777777">
        <w:trPr>
          <w:cantSplit/>
          <w:trHeight w:val="549"/>
        </w:trPr>
        <w:tc>
          <w:tcPr>
            <w:tcW w:w="2520" w:type="dxa"/>
            <w:vMerge/>
          </w:tcPr>
          <w:p w14:paraId="353F9DE8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64999CA1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741AB409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F79BE8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3C8EDAE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8A5743" w14:paraId="37AE439E" w14:textId="77777777">
        <w:trPr>
          <w:cantSplit/>
          <w:trHeight w:val="930"/>
        </w:trPr>
        <w:tc>
          <w:tcPr>
            <w:tcW w:w="2520" w:type="dxa"/>
          </w:tcPr>
          <w:p w14:paraId="22C243B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Состав слова, морфемный разбор</w:t>
            </w:r>
          </w:p>
        </w:tc>
        <w:tc>
          <w:tcPr>
            <w:tcW w:w="2975" w:type="dxa"/>
          </w:tcPr>
          <w:p w14:paraId="11ABC4DB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Знаменательные части речи. Корневые и производные слова.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14:paraId="05ABBA16" w14:textId="77777777" w:rsidR="008A5743" w:rsidRDefault="00A30A0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280E9E2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53D5446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19FD34BB" w14:textId="77777777">
        <w:trPr>
          <w:cantSplit/>
          <w:trHeight w:val="652"/>
        </w:trPr>
        <w:tc>
          <w:tcPr>
            <w:tcW w:w="2520" w:type="dxa"/>
            <w:vMerge w:val="restart"/>
          </w:tcPr>
          <w:p w14:paraId="3364C53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Морфологический разбор</w:t>
            </w:r>
          </w:p>
        </w:tc>
        <w:tc>
          <w:tcPr>
            <w:tcW w:w="2975" w:type="dxa"/>
            <w:vMerge w:val="restart"/>
          </w:tcPr>
          <w:p w14:paraId="3BEE8707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Самостоятельные части речи. Служебные части речи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405" w:type="dxa"/>
            <w:vMerge w:val="restart"/>
            <w:vAlign w:val="center"/>
          </w:tcPr>
          <w:p w14:paraId="48BEEC4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5F7B971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235F4C4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47001133" w14:textId="77777777">
        <w:trPr>
          <w:cantSplit/>
          <w:trHeight w:val="443"/>
        </w:trPr>
        <w:tc>
          <w:tcPr>
            <w:tcW w:w="2520" w:type="dxa"/>
            <w:vMerge/>
          </w:tcPr>
          <w:p w14:paraId="21DC989E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14:paraId="26D79F18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Merge/>
            <w:vAlign w:val="center"/>
          </w:tcPr>
          <w:p w14:paraId="38FF3050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0ED49AD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1A3038CF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4E56B901" w14:textId="77777777">
        <w:trPr>
          <w:cantSplit/>
          <w:trHeight w:val="594"/>
        </w:trPr>
        <w:tc>
          <w:tcPr>
            <w:tcW w:w="2520" w:type="dxa"/>
            <w:vMerge w:val="restart"/>
          </w:tcPr>
          <w:p w14:paraId="68A0AD9D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Синтаксис</w:t>
            </w:r>
          </w:p>
          <w:p w14:paraId="773142F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Пунктуация</w:t>
            </w:r>
          </w:p>
        </w:tc>
        <w:tc>
          <w:tcPr>
            <w:tcW w:w="2975" w:type="dxa"/>
            <w:vMerge w:val="restart"/>
          </w:tcPr>
          <w:p w14:paraId="37E1E866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Словосочетание. Части предложения. Знаки препинания.</w:t>
            </w:r>
          </w:p>
        </w:tc>
        <w:tc>
          <w:tcPr>
            <w:tcW w:w="1405" w:type="dxa"/>
            <w:vMerge w:val="restart"/>
          </w:tcPr>
          <w:p w14:paraId="709D6A9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620F256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 е</w:t>
            </w:r>
          </w:p>
        </w:tc>
        <w:tc>
          <w:tcPr>
            <w:tcW w:w="960" w:type="dxa"/>
            <w:vAlign w:val="center"/>
          </w:tcPr>
          <w:p w14:paraId="7A19E44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6F66368B" w14:textId="77777777">
        <w:trPr>
          <w:cantSplit/>
          <w:trHeight w:val="594"/>
        </w:trPr>
        <w:tc>
          <w:tcPr>
            <w:tcW w:w="2520" w:type="dxa"/>
            <w:vMerge/>
          </w:tcPr>
          <w:p w14:paraId="70042D1C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14:paraId="6B436B87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</w:tcPr>
          <w:p w14:paraId="14810AAA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582CF8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766081F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3186E01B" w14:textId="77777777">
        <w:trPr>
          <w:cantSplit/>
          <w:trHeight w:val="275"/>
        </w:trPr>
        <w:tc>
          <w:tcPr>
            <w:tcW w:w="9750" w:type="dxa"/>
            <w:gridSpan w:val="5"/>
          </w:tcPr>
          <w:p w14:paraId="3F4768A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lastRenderedPageBreak/>
              <w:t>Чтение</w:t>
            </w:r>
          </w:p>
        </w:tc>
      </w:tr>
      <w:tr w:rsidR="008A5743" w14:paraId="1A6B5317" w14:textId="77777777">
        <w:trPr>
          <w:cantSplit/>
          <w:trHeight w:val="188"/>
        </w:trPr>
        <w:tc>
          <w:tcPr>
            <w:tcW w:w="2520" w:type="dxa"/>
          </w:tcPr>
          <w:p w14:paraId="1E5034F1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Теория литературы</w:t>
            </w:r>
          </w:p>
          <w:p w14:paraId="060BBFD2" w14:textId="77777777" w:rsidR="008A5743" w:rsidRDefault="008A5743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</w:tcPr>
          <w:p w14:paraId="0BCA8C98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Особенности жанра, рифма,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радиф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, виды художественных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>приемов.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proofErr w:type="gramEnd"/>
          </w:p>
        </w:tc>
        <w:tc>
          <w:tcPr>
            <w:tcW w:w="1405" w:type="dxa"/>
            <w:vAlign w:val="center"/>
          </w:tcPr>
          <w:p w14:paraId="74806A9F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7D8759EF" w14:textId="77777777" w:rsidR="008A5743" w:rsidRDefault="00A30A0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4C920F8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62DF9034" w14:textId="77777777">
        <w:trPr>
          <w:cantSplit/>
          <w:trHeight w:val="188"/>
        </w:trPr>
        <w:tc>
          <w:tcPr>
            <w:tcW w:w="2520" w:type="dxa"/>
            <w:vAlign w:val="center"/>
          </w:tcPr>
          <w:p w14:paraId="225F5C0B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Устное народное творчество</w:t>
            </w:r>
          </w:p>
        </w:tc>
        <w:tc>
          <w:tcPr>
            <w:tcW w:w="2975" w:type="dxa"/>
          </w:tcPr>
          <w:p w14:paraId="3F5ADECC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Сказки, поэмы, пословицы.</w:t>
            </w:r>
          </w:p>
        </w:tc>
        <w:tc>
          <w:tcPr>
            <w:tcW w:w="1405" w:type="dxa"/>
            <w:vAlign w:val="center"/>
          </w:tcPr>
          <w:p w14:paraId="1C2218EB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322BCEC" w14:textId="77777777" w:rsidR="008A5743" w:rsidRDefault="00A30A0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6B6838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5895A613" w14:textId="77777777">
        <w:trPr>
          <w:cantSplit/>
          <w:trHeight w:val="487"/>
        </w:trPr>
        <w:tc>
          <w:tcPr>
            <w:tcW w:w="2520" w:type="dxa"/>
            <w:vMerge w:val="restart"/>
            <w:vAlign w:val="center"/>
          </w:tcPr>
          <w:p w14:paraId="35ABF867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Жизнь и творчество представителей узбекской и мировой детской литературы</w:t>
            </w:r>
          </w:p>
        </w:tc>
        <w:tc>
          <w:tcPr>
            <w:tcW w:w="2975" w:type="dxa"/>
            <w:vMerge w:val="restart"/>
          </w:tcPr>
          <w:p w14:paraId="21655545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Персонажи. Анализ событий.</w:t>
            </w:r>
          </w:p>
          <w:p w14:paraId="47850757" w14:textId="77777777" w:rsidR="008A5743" w:rsidRDefault="008A5743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5577753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62D79172" w14:textId="77777777" w:rsidR="008A5743" w:rsidRDefault="00A30A0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2F3A88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8A5743" w14:paraId="3DA06382" w14:textId="77777777">
        <w:trPr>
          <w:cantSplit/>
          <w:trHeight w:val="188"/>
        </w:trPr>
        <w:tc>
          <w:tcPr>
            <w:tcW w:w="2520" w:type="dxa"/>
            <w:vMerge/>
            <w:vAlign w:val="center"/>
          </w:tcPr>
          <w:p w14:paraId="00110EFC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29788921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1031779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54C53FE8" w14:textId="77777777" w:rsidR="008A5743" w:rsidRDefault="00A30A0A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2E318AA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Y4</w:t>
            </w:r>
          </w:p>
        </w:tc>
      </w:tr>
      <w:tr w:rsidR="008A5743" w14:paraId="0194C1A7" w14:textId="77777777">
        <w:trPr>
          <w:cantSplit/>
          <w:trHeight w:val="252"/>
        </w:trPr>
        <w:tc>
          <w:tcPr>
            <w:tcW w:w="2520" w:type="dxa"/>
            <w:vMerge w:val="restart"/>
          </w:tcPr>
          <w:p w14:paraId="4D165954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Чтение и понимание текста</w:t>
            </w:r>
          </w:p>
          <w:p w14:paraId="6D6DC2F4" w14:textId="77777777" w:rsidR="008A5743" w:rsidRDefault="008A5743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 w:val="restart"/>
          </w:tcPr>
          <w:p w14:paraId="26DD09DF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Прозаическое изложение стихотворного текста 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рубаи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>. Выделение фактов из текста, формулирование выводов. Основная идея текста.</w:t>
            </w:r>
          </w:p>
        </w:tc>
        <w:tc>
          <w:tcPr>
            <w:tcW w:w="1405" w:type="dxa"/>
            <w:vMerge w:val="restart"/>
            <w:vAlign w:val="center"/>
          </w:tcPr>
          <w:p w14:paraId="08D073F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3FFDE7A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AABF2F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3992A832" w14:textId="77777777">
        <w:trPr>
          <w:cantSplit/>
          <w:trHeight w:val="372"/>
        </w:trPr>
        <w:tc>
          <w:tcPr>
            <w:tcW w:w="2520" w:type="dxa"/>
            <w:vMerge/>
          </w:tcPr>
          <w:p w14:paraId="42D5E7EE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5" w:type="dxa"/>
            <w:vMerge/>
          </w:tcPr>
          <w:p w14:paraId="232F5B2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6AC87CE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286C50F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5E6A92E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7AEE636D" w14:textId="77777777">
        <w:trPr>
          <w:cantSplit/>
          <w:trHeight w:val="412"/>
        </w:trPr>
        <w:tc>
          <w:tcPr>
            <w:tcW w:w="2520" w:type="dxa"/>
            <w:vMerge/>
          </w:tcPr>
          <w:p w14:paraId="4A4B5ECE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5" w:type="dxa"/>
            <w:vMerge/>
          </w:tcPr>
          <w:p w14:paraId="4880DA1B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123C0C69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24B4E06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4A10A09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2D448DCB" w14:textId="77777777">
        <w:trPr>
          <w:cantSplit/>
          <w:trHeight w:val="412"/>
        </w:trPr>
        <w:tc>
          <w:tcPr>
            <w:tcW w:w="9750" w:type="dxa"/>
            <w:gridSpan w:val="5"/>
          </w:tcPr>
          <w:p w14:paraId="266935E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Математика</w:t>
            </w:r>
          </w:p>
        </w:tc>
      </w:tr>
      <w:tr w:rsidR="008A5743" w14:paraId="215B0824" w14:textId="77777777">
        <w:trPr>
          <w:cantSplit/>
          <w:trHeight w:val="412"/>
        </w:trPr>
        <w:tc>
          <w:tcPr>
            <w:tcW w:w="2520" w:type="dxa"/>
          </w:tcPr>
          <w:p w14:paraId="3A008029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 xml:space="preserve">Числа.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>Геометрия</w:t>
            </w:r>
          </w:p>
          <w:p w14:paraId="40416F73" w14:textId="77777777" w:rsidR="008A5743" w:rsidRDefault="008A5743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</w:rPr>
            </w:pPr>
          </w:p>
        </w:tc>
        <w:tc>
          <w:tcPr>
            <w:tcW w:w="2975" w:type="dxa"/>
          </w:tcPr>
          <w:p w14:paraId="295D5E5A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Натуральные числа, дробные числа, геометрические формулы.</w:t>
            </w:r>
          </w:p>
        </w:tc>
        <w:tc>
          <w:tcPr>
            <w:tcW w:w="1405" w:type="dxa"/>
            <w:vAlign w:val="center"/>
          </w:tcPr>
          <w:p w14:paraId="7DF978C9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69BABE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7D1ECAE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12A97B82" w14:textId="77777777">
        <w:trPr>
          <w:cantSplit/>
          <w:trHeight w:val="412"/>
        </w:trPr>
        <w:tc>
          <w:tcPr>
            <w:tcW w:w="2520" w:type="dxa"/>
            <w:vMerge w:val="restart"/>
          </w:tcPr>
          <w:p w14:paraId="3C54093F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0"/>
                <w:lang w:val="ru-RU"/>
              </w:rPr>
              <w:t>Действия и алгебраические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 xml:space="preserve"> рассуждения</w:t>
            </w:r>
          </w:p>
        </w:tc>
        <w:tc>
          <w:tcPr>
            <w:tcW w:w="2975" w:type="dxa"/>
            <w:vMerge w:val="restart"/>
          </w:tcPr>
          <w:p w14:paraId="7EF38A41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Практическая задача с использованием 4 арифметических действий. Алгебраические выражения. Уравнения.</w:t>
            </w:r>
          </w:p>
        </w:tc>
        <w:tc>
          <w:tcPr>
            <w:tcW w:w="1405" w:type="dxa"/>
            <w:vMerge w:val="restart"/>
            <w:vAlign w:val="center"/>
          </w:tcPr>
          <w:p w14:paraId="600BCDAE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3FDE85F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56C65B4D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8A5743" w14:paraId="57223058" w14:textId="77777777">
        <w:trPr>
          <w:cantSplit/>
          <w:trHeight w:val="412"/>
        </w:trPr>
        <w:tc>
          <w:tcPr>
            <w:tcW w:w="2520" w:type="dxa"/>
            <w:vMerge/>
          </w:tcPr>
          <w:p w14:paraId="0AF3D83C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14:paraId="47BB3D81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05" w:type="dxa"/>
            <w:vMerge/>
            <w:vAlign w:val="center"/>
          </w:tcPr>
          <w:p w14:paraId="7533512E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BE515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3C4250C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8A5743" w14:paraId="1F5C3722" w14:textId="77777777">
        <w:trPr>
          <w:cantSplit/>
          <w:trHeight w:val="412"/>
        </w:trPr>
        <w:tc>
          <w:tcPr>
            <w:tcW w:w="2520" w:type="dxa"/>
            <w:vMerge/>
          </w:tcPr>
          <w:p w14:paraId="55A58D70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14:paraId="4B2FE9FD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05" w:type="dxa"/>
            <w:vMerge/>
            <w:vAlign w:val="center"/>
          </w:tcPr>
          <w:p w14:paraId="083062C2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34969C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726B745E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8A5743" w14:paraId="07839466" w14:textId="77777777">
        <w:trPr>
          <w:cantSplit/>
          <w:trHeight w:val="412"/>
        </w:trPr>
        <w:tc>
          <w:tcPr>
            <w:tcW w:w="2520" w:type="dxa"/>
            <w:vMerge w:val="restart"/>
          </w:tcPr>
          <w:p w14:paraId="2FBBC5EE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>Геометрия и измерения</w:t>
            </w:r>
          </w:p>
        </w:tc>
        <w:tc>
          <w:tcPr>
            <w:tcW w:w="2975" w:type="dxa"/>
            <w:vMerge w:val="restart"/>
          </w:tcPr>
          <w:p w14:paraId="51A5063D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Геометрическая задача нестандартной формы. Единицы измерения.</w:t>
            </w:r>
          </w:p>
        </w:tc>
        <w:tc>
          <w:tcPr>
            <w:tcW w:w="1405" w:type="dxa"/>
            <w:vMerge w:val="restart"/>
            <w:vAlign w:val="center"/>
          </w:tcPr>
          <w:p w14:paraId="42ED36A4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2155FB4F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7A96D55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8A5743" w14:paraId="06C4C200" w14:textId="77777777">
        <w:trPr>
          <w:cantSplit/>
          <w:trHeight w:val="412"/>
        </w:trPr>
        <w:tc>
          <w:tcPr>
            <w:tcW w:w="2520" w:type="dxa"/>
            <w:vMerge/>
          </w:tcPr>
          <w:p w14:paraId="5DE0B13E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14:paraId="0FFC8D77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05" w:type="dxa"/>
            <w:vMerge/>
            <w:vAlign w:val="center"/>
          </w:tcPr>
          <w:p w14:paraId="66CBBDF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14354E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7F1C967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Y1</w:t>
            </w:r>
          </w:p>
        </w:tc>
      </w:tr>
      <w:tr w:rsidR="008A5743" w14:paraId="5204F819" w14:textId="77777777">
        <w:trPr>
          <w:cantSplit/>
          <w:trHeight w:val="199"/>
        </w:trPr>
        <w:tc>
          <w:tcPr>
            <w:tcW w:w="2520" w:type="dxa"/>
          </w:tcPr>
          <w:p w14:paraId="4553362B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>Числа</w:t>
            </w:r>
          </w:p>
        </w:tc>
        <w:tc>
          <w:tcPr>
            <w:tcW w:w="2975" w:type="dxa"/>
          </w:tcPr>
          <w:p w14:paraId="2451E3FE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Десятичные дроби.</w:t>
            </w:r>
          </w:p>
        </w:tc>
        <w:tc>
          <w:tcPr>
            <w:tcW w:w="1405" w:type="dxa"/>
          </w:tcPr>
          <w:p w14:paraId="74A44EFA" w14:textId="77777777" w:rsidR="008A5743" w:rsidRDefault="00A30A0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5E76C681" w14:textId="77777777" w:rsidR="008A5743" w:rsidRDefault="00A30A0A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DAA1C1B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Y2</w:t>
            </w:r>
          </w:p>
        </w:tc>
      </w:tr>
      <w:tr w:rsidR="008A5743" w14:paraId="3B8916AE" w14:textId="77777777">
        <w:trPr>
          <w:cantSplit/>
          <w:trHeight w:val="524"/>
        </w:trPr>
        <w:tc>
          <w:tcPr>
            <w:tcW w:w="2520" w:type="dxa"/>
          </w:tcPr>
          <w:p w14:paraId="23AEAB14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>Работа с данными</w:t>
            </w:r>
          </w:p>
        </w:tc>
        <w:tc>
          <w:tcPr>
            <w:tcW w:w="2975" w:type="dxa"/>
          </w:tcPr>
          <w:p w14:paraId="7EE5E97D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Статистика и обработка данных.</w:t>
            </w:r>
          </w:p>
        </w:tc>
        <w:tc>
          <w:tcPr>
            <w:tcW w:w="1405" w:type="dxa"/>
            <w:vAlign w:val="center"/>
          </w:tcPr>
          <w:p w14:paraId="553B6EB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412A07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39A2F47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8A5743" w14:paraId="0CBFC884" w14:textId="77777777">
        <w:trPr>
          <w:cantSplit/>
          <w:trHeight w:val="412"/>
        </w:trPr>
        <w:tc>
          <w:tcPr>
            <w:tcW w:w="2520" w:type="dxa"/>
          </w:tcPr>
          <w:p w14:paraId="1537D373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>Теория вероятностей</w:t>
            </w:r>
          </w:p>
        </w:tc>
        <w:tc>
          <w:tcPr>
            <w:tcW w:w="2975" w:type="dxa"/>
          </w:tcPr>
          <w:p w14:paraId="19B7AC23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Задача на основы комбинаторики.</w:t>
            </w:r>
          </w:p>
        </w:tc>
        <w:tc>
          <w:tcPr>
            <w:tcW w:w="1405" w:type="dxa"/>
            <w:vAlign w:val="center"/>
          </w:tcPr>
          <w:p w14:paraId="3653678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8B74AF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6AC46E13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Y2</w:t>
            </w:r>
          </w:p>
        </w:tc>
      </w:tr>
      <w:tr w:rsidR="008A5743" w14:paraId="18489191" w14:textId="77777777">
        <w:trPr>
          <w:cantSplit/>
          <w:trHeight w:val="412"/>
        </w:trPr>
        <w:tc>
          <w:tcPr>
            <w:tcW w:w="9750" w:type="dxa"/>
            <w:gridSpan w:val="5"/>
          </w:tcPr>
          <w:p w14:paraId="347C1BF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Естественные науки</w:t>
            </w:r>
          </w:p>
        </w:tc>
      </w:tr>
      <w:tr w:rsidR="008A5743" w14:paraId="79EE7B1E" w14:textId="77777777">
        <w:trPr>
          <w:cantSplit/>
          <w:trHeight w:val="412"/>
        </w:trPr>
        <w:tc>
          <w:tcPr>
            <w:tcW w:w="2520" w:type="dxa"/>
          </w:tcPr>
          <w:p w14:paraId="3305372D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Географическое положение Узбекистана, природные ресурсы</w:t>
            </w:r>
          </w:p>
        </w:tc>
        <w:tc>
          <w:tcPr>
            <w:tcW w:w="2975" w:type="dxa"/>
          </w:tcPr>
          <w:p w14:paraId="6A228878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val="ru-RU"/>
              </w:rPr>
              <w:t>Географическое положение,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административно-территориальное деление, </w:t>
            </w:r>
            <w:r>
              <w:rPr>
                <w:rFonts w:ascii="Times New Roman" w:eastAsia="Times New Roman" w:hAnsi="Times New Roman" w:cs="Times New Roman"/>
                <w:spacing w:val="-20"/>
                <w:lang w:val="ru-RU"/>
              </w:rPr>
              <w:t>климат, ресурсы Узбекистана.</w:t>
            </w:r>
          </w:p>
        </w:tc>
        <w:tc>
          <w:tcPr>
            <w:tcW w:w="1405" w:type="dxa"/>
            <w:vAlign w:val="center"/>
          </w:tcPr>
          <w:p w14:paraId="49DA5C9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591F6732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24C6CE8B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0BFA5905" w14:textId="77777777">
        <w:trPr>
          <w:cantSplit/>
          <w:trHeight w:val="412"/>
        </w:trPr>
        <w:tc>
          <w:tcPr>
            <w:tcW w:w="2520" w:type="dxa"/>
          </w:tcPr>
          <w:p w14:paraId="4CF618D2" w14:textId="77777777" w:rsidR="008A5743" w:rsidRDefault="00A30A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Солнечная система и её строение, планеты, Земля</w:t>
            </w:r>
          </w:p>
        </w:tc>
        <w:tc>
          <w:tcPr>
            <w:tcW w:w="2975" w:type="dxa"/>
          </w:tcPr>
          <w:p w14:paraId="182311EC" w14:textId="77777777" w:rsidR="008A5743" w:rsidRDefault="00A30A0A">
            <w:pPr>
              <w:widowControl w:val="0"/>
              <w:spacing w:line="276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Природные явления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405" w:type="dxa"/>
            <w:vAlign w:val="center"/>
          </w:tcPr>
          <w:p w14:paraId="1473583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280BE26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6AF9CB5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5D4B7A3C" w14:textId="77777777">
        <w:trPr>
          <w:cantSplit/>
          <w:trHeight w:val="307"/>
        </w:trPr>
        <w:tc>
          <w:tcPr>
            <w:tcW w:w="2520" w:type="dxa"/>
            <w:vMerge w:val="restart"/>
          </w:tcPr>
          <w:p w14:paraId="1E35BFE7" w14:textId="77777777" w:rsidR="008A5743" w:rsidRDefault="00A30A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Разнообразие живых организмов и основные виды</w:t>
            </w:r>
          </w:p>
        </w:tc>
        <w:tc>
          <w:tcPr>
            <w:tcW w:w="2975" w:type="dxa"/>
            <w:vMerge w:val="restart"/>
          </w:tcPr>
          <w:p w14:paraId="0F0FC568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Животный мир.</w:t>
            </w:r>
          </w:p>
          <w:p w14:paraId="6B14DB01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Растения.</w:t>
            </w:r>
          </w:p>
          <w:p w14:paraId="1A22A65C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Человек.</w:t>
            </w:r>
          </w:p>
          <w:p w14:paraId="3E54C79A" w14:textId="77777777" w:rsidR="008A5743" w:rsidRDefault="008A5743">
            <w:pPr>
              <w:widowControl w:val="0"/>
              <w:spacing w:line="276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557A30E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</w:tcPr>
          <w:p w14:paraId="4BB3764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3ECD192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0FBF88E8" w14:textId="77777777">
        <w:trPr>
          <w:cantSplit/>
          <w:trHeight w:val="299"/>
        </w:trPr>
        <w:tc>
          <w:tcPr>
            <w:tcW w:w="2520" w:type="dxa"/>
            <w:vMerge/>
          </w:tcPr>
          <w:p w14:paraId="339D340D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30E2B1E9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03D013A9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608EEFF7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6698D20F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1E5587F5" w14:textId="77777777">
        <w:trPr>
          <w:cantSplit/>
          <w:trHeight w:val="177"/>
        </w:trPr>
        <w:tc>
          <w:tcPr>
            <w:tcW w:w="2520" w:type="dxa"/>
            <w:vMerge/>
          </w:tcPr>
          <w:p w14:paraId="41F3DEA2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43B0C917" w14:textId="77777777" w:rsidR="008A5743" w:rsidRDefault="008A574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701F41D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7A2D775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3D486B9F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8A5743" w14:paraId="068C5ACF" w14:textId="77777777">
        <w:trPr>
          <w:cantSplit/>
          <w:trHeight w:val="412"/>
        </w:trPr>
        <w:tc>
          <w:tcPr>
            <w:tcW w:w="2520" w:type="dxa"/>
            <w:vMerge w:val="restart"/>
          </w:tcPr>
          <w:p w14:paraId="524D89A2" w14:textId="77777777" w:rsidR="008A5743" w:rsidRDefault="00A30A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Вещество и его свойства, движение и сила, теплота, свет и звук, электрические и магнитные явления</w:t>
            </w:r>
          </w:p>
        </w:tc>
        <w:tc>
          <w:tcPr>
            <w:tcW w:w="2975" w:type="dxa"/>
            <w:vMerge w:val="restart"/>
          </w:tcPr>
          <w:p w14:paraId="03A5FE92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Состояния вещества и их свойства.</w:t>
            </w:r>
          </w:p>
          <w:p w14:paraId="1223DE0A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Физические явления.</w:t>
            </w:r>
          </w:p>
        </w:tc>
        <w:tc>
          <w:tcPr>
            <w:tcW w:w="1405" w:type="dxa"/>
            <w:vMerge w:val="restart"/>
            <w:vAlign w:val="center"/>
          </w:tcPr>
          <w:p w14:paraId="0509E58D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67B8036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</w:tcPr>
          <w:p w14:paraId="196659B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22908E45" w14:textId="77777777">
        <w:trPr>
          <w:cantSplit/>
          <w:trHeight w:val="505"/>
        </w:trPr>
        <w:tc>
          <w:tcPr>
            <w:tcW w:w="2520" w:type="dxa"/>
            <w:vMerge/>
          </w:tcPr>
          <w:p w14:paraId="518479CF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5" w:type="dxa"/>
            <w:vMerge/>
          </w:tcPr>
          <w:p w14:paraId="6241E66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vMerge/>
            <w:vAlign w:val="center"/>
          </w:tcPr>
          <w:p w14:paraId="1530959F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03E8C1F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1364F17A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2C96C311" w14:textId="77777777">
        <w:trPr>
          <w:cantSplit/>
          <w:trHeight w:val="412"/>
        </w:trPr>
        <w:tc>
          <w:tcPr>
            <w:tcW w:w="9750" w:type="dxa"/>
            <w:gridSpan w:val="5"/>
          </w:tcPr>
          <w:p w14:paraId="1EAEA25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Воспитание</w:t>
            </w:r>
          </w:p>
        </w:tc>
      </w:tr>
      <w:tr w:rsidR="008A5743" w14:paraId="4D0DC750" w14:textId="77777777">
        <w:trPr>
          <w:cantSplit/>
          <w:trHeight w:val="412"/>
        </w:trPr>
        <w:tc>
          <w:tcPr>
            <w:tcW w:w="2520" w:type="dxa"/>
          </w:tcPr>
          <w:p w14:paraId="2EC62663" w14:textId="77777777" w:rsidR="008A5743" w:rsidRDefault="00A3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Духовные и нравственные ценности человека.</w:t>
            </w:r>
          </w:p>
          <w:p w14:paraId="02BB7B2F" w14:textId="77777777" w:rsidR="008A5743" w:rsidRDefault="00A3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Патриотизм, причастность, чувство гражданского долга</w:t>
            </w:r>
          </w:p>
        </w:tc>
        <w:tc>
          <w:tcPr>
            <w:tcW w:w="2975" w:type="dxa"/>
          </w:tcPr>
          <w:p w14:paraId="6D717E08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Я человек.</w:t>
            </w:r>
          </w:p>
          <w:p w14:paraId="35FCEF72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Высшая цель.</w:t>
            </w:r>
          </w:p>
          <w:p w14:paraId="437AC09B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Прекрасные качества.</w:t>
            </w:r>
          </w:p>
          <w:p w14:paraId="573BCC21" w14:textId="77777777" w:rsidR="008A5743" w:rsidRDefault="008A57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05" w:type="dxa"/>
            <w:vAlign w:val="center"/>
          </w:tcPr>
          <w:p w14:paraId="2C12F55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E59EA68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0A828AA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8A5743" w14:paraId="663FBEA7" w14:textId="77777777">
        <w:trPr>
          <w:cantSplit/>
          <w:trHeight w:val="412"/>
        </w:trPr>
        <w:tc>
          <w:tcPr>
            <w:tcW w:w="2520" w:type="dxa"/>
            <w:vMerge w:val="restart"/>
          </w:tcPr>
          <w:p w14:paraId="24A42D11" w14:textId="77777777" w:rsidR="008A5743" w:rsidRDefault="00A30A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Сотрудничество, толерантность, межнациональное согласие. Патриотизм, сопричастность, чувство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гражданственности.Самопознание</w:t>
            </w:r>
            <w:proofErr w:type="spellEnd"/>
            <w:proofErr w:type="gramEnd"/>
          </w:p>
          <w:p w14:paraId="4961B952" w14:textId="77777777" w:rsidR="008A5743" w:rsidRDefault="008A5743">
            <w:pPr>
              <w:widowControl w:val="0"/>
              <w:spacing w:line="259" w:lineRule="auto"/>
              <w:ind w:left="-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2975" w:type="dxa"/>
            <w:vMerge w:val="restart"/>
          </w:tcPr>
          <w:p w14:paraId="450F57F4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Я гражданин. Семья - малая Родина. Семейные ценности.</w:t>
            </w:r>
          </w:p>
          <w:p w14:paraId="78AE0B52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Духовность человека. Человек и общество. Самопознание.</w:t>
            </w:r>
          </w:p>
          <w:p w14:paraId="47F54745" w14:textId="77777777" w:rsidR="008A5743" w:rsidRDefault="00A3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Цель жизни - достойная жизнь. Изменения и преодоление трудностей.</w:t>
            </w:r>
          </w:p>
        </w:tc>
        <w:tc>
          <w:tcPr>
            <w:tcW w:w="1405" w:type="dxa"/>
            <w:vMerge w:val="restart"/>
            <w:vAlign w:val="center"/>
          </w:tcPr>
          <w:p w14:paraId="27BBECEC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6F7CDED1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247CE3E6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8A5743" w14:paraId="12CF1608" w14:textId="77777777">
        <w:trPr>
          <w:cantSplit/>
          <w:trHeight w:val="412"/>
        </w:trPr>
        <w:tc>
          <w:tcPr>
            <w:tcW w:w="2520" w:type="dxa"/>
            <w:vMerge/>
          </w:tcPr>
          <w:p w14:paraId="3681ED2D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5" w:type="dxa"/>
            <w:vMerge/>
          </w:tcPr>
          <w:p w14:paraId="3174AF64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05" w:type="dxa"/>
            <w:vMerge/>
            <w:vAlign w:val="center"/>
          </w:tcPr>
          <w:p w14:paraId="6479533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center"/>
          </w:tcPr>
          <w:p w14:paraId="1D7A2E30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734AACAB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8A5743" w14:paraId="09C67249" w14:textId="77777777">
        <w:trPr>
          <w:trHeight w:val="340"/>
        </w:trPr>
        <w:tc>
          <w:tcPr>
            <w:tcW w:w="2520" w:type="dxa"/>
          </w:tcPr>
          <w:p w14:paraId="2D8CF8C4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Всего</w:t>
            </w:r>
          </w:p>
        </w:tc>
        <w:tc>
          <w:tcPr>
            <w:tcW w:w="2975" w:type="dxa"/>
            <w:vAlign w:val="center"/>
          </w:tcPr>
          <w:p w14:paraId="1430321A" w14:textId="77777777" w:rsidR="008A5743" w:rsidRDefault="008A5743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17FEBA15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35</w:t>
            </w:r>
          </w:p>
        </w:tc>
        <w:tc>
          <w:tcPr>
            <w:tcW w:w="1890" w:type="dxa"/>
          </w:tcPr>
          <w:p w14:paraId="223578AB" w14:textId="77777777" w:rsidR="008A5743" w:rsidRDefault="008A5743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630512" w14:textId="77777777" w:rsidR="008A5743" w:rsidRDefault="008A5743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D1B1FFB" w14:textId="77777777" w:rsidR="008A5743" w:rsidRDefault="00A30A0A">
      <w:pPr>
        <w:spacing w:after="240" w:line="240" w:lineRule="auto"/>
        <w:ind w:firstLine="720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b/>
          <w:i/>
          <w:lang w:val="ru-RU"/>
        </w:rPr>
        <w:t>Примечание 3</w:t>
      </w:r>
      <w:r>
        <w:rPr>
          <w:rFonts w:ascii="Times New Roman" w:eastAsia="Times New Roman" w:hAnsi="Times New Roman" w:cs="Times New Roman"/>
          <w:i/>
          <w:lang w:val="ru-RU"/>
        </w:rPr>
        <w:t>: вышеуказанные показатели (количество тестов, время принятия решения, баллы, уровень сложности) могут изменяться в зависимости от результатов теста.</w:t>
      </w:r>
    </w:p>
    <w:p w14:paraId="34A6A245" w14:textId="77777777" w:rsidR="008A5743" w:rsidRDefault="00A30A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VI. Сравнительные показатели аттестационных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тестов  для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оценки знаний в направлении начального образования</w:t>
      </w:r>
    </w:p>
    <w:tbl>
      <w:tblPr>
        <w:tblStyle w:val="20"/>
        <w:tblW w:w="970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560"/>
        <w:gridCol w:w="1417"/>
        <w:gridCol w:w="1418"/>
        <w:gridCol w:w="1228"/>
        <w:gridCol w:w="1961"/>
      </w:tblGrid>
      <w:tr w:rsidR="008A5743" w14:paraId="259C2947" w14:textId="77777777">
        <w:trPr>
          <w:trHeight w:val="852"/>
        </w:trPr>
        <w:tc>
          <w:tcPr>
            <w:tcW w:w="2117" w:type="dxa"/>
          </w:tcPr>
          <w:p w14:paraId="77AC12D8" w14:textId="77777777" w:rsidR="008A5743" w:rsidRDefault="00A30A0A">
            <w:pPr>
              <w:widowControl w:val="0"/>
              <w:tabs>
                <w:tab w:val="left" w:pos="865"/>
              </w:tabs>
              <w:spacing w:after="160" w:line="240" w:lineRule="auto"/>
              <w:ind w:left="1" w:right="96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Тестовые испытания</w:t>
            </w:r>
          </w:p>
        </w:tc>
        <w:tc>
          <w:tcPr>
            <w:tcW w:w="1560" w:type="dxa"/>
          </w:tcPr>
          <w:p w14:paraId="1F5BEA3F" w14:textId="77777777" w:rsidR="008A5743" w:rsidRDefault="00A30A0A">
            <w:pPr>
              <w:widowControl w:val="0"/>
              <w:spacing w:after="160" w:line="240" w:lineRule="auto"/>
              <w:ind w:left="-119"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Охваченные разделы</w:t>
            </w:r>
          </w:p>
        </w:tc>
        <w:tc>
          <w:tcPr>
            <w:tcW w:w="1417" w:type="dxa"/>
          </w:tcPr>
          <w:p w14:paraId="24363D71" w14:textId="77777777" w:rsidR="008A5743" w:rsidRDefault="00A30A0A">
            <w:pPr>
              <w:widowControl w:val="0"/>
              <w:spacing w:after="160" w:line="240" w:lineRule="auto"/>
              <w:ind w:left="-115" w:right="-113"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Количество заданий</w:t>
            </w:r>
          </w:p>
        </w:tc>
        <w:tc>
          <w:tcPr>
            <w:tcW w:w="1418" w:type="dxa"/>
          </w:tcPr>
          <w:p w14:paraId="4FDFE7A0" w14:textId="77777777" w:rsidR="008A5743" w:rsidRDefault="00A30A0A">
            <w:pPr>
              <w:widowControl w:val="0"/>
              <w:spacing w:after="160" w:line="240" w:lineRule="auto"/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Время</w:t>
            </w:r>
          </w:p>
        </w:tc>
        <w:tc>
          <w:tcPr>
            <w:tcW w:w="1228" w:type="dxa"/>
          </w:tcPr>
          <w:p w14:paraId="5BC5BB37" w14:textId="77777777" w:rsidR="008A5743" w:rsidRDefault="00A30A0A">
            <w:pPr>
              <w:widowControl w:val="0"/>
              <w:spacing w:after="160"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Балл</w:t>
            </w:r>
          </w:p>
        </w:tc>
        <w:tc>
          <w:tcPr>
            <w:tcW w:w="1961" w:type="dxa"/>
          </w:tcPr>
          <w:p w14:paraId="4BAC21DE" w14:textId="77777777" w:rsidR="008A5743" w:rsidRDefault="00A30A0A">
            <w:pPr>
              <w:widowControl w:val="0"/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Оцениваемый вид деятельности</w:t>
            </w:r>
          </w:p>
        </w:tc>
      </w:tr>
      <w:tr w:rsidR="008A5743" w14:paraId="4909F3BF" w14:textId="77777777">
        <w:trPr>
          <w:trHeight w:val="1137"/>
        </w:trPr>
        <w:tc>
          <w:tcPr>
            <w:tcW w:w="2117" w:type="dxa"/>
            <w:tcBorders>
              <w:bottom w:val="single" w:sz="4" w:space="0" w:color="000000"/>
            </w:tcBorders>
            <w:vAlign w:val="center"/>
          </w:tcPr>
          <w:p w14:paraId="72E84449" w14:textId="77777777" w:rsidR="008A5743" w:rsidRDefault="00A30A0A" w:rsidP="00BE3D13">
            <w:pPr>
              <w:widowControl w:val="0"/>
              <w:tabs>
                <w:tab w:val="left" w:pos="632"/>
              </w:tabs>
              <w:spacing w:after="160"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Оценка знаний </w:t>
            </w:r>
            <w:r w:rsidR="00BE3D1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педагогов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по начальному образованию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539086E6" w14:textId="77777777" w:rsidR="008A5743" w:rsidRDefault="00A30A0A">
            <w:pPr>
              <w:widowControl w:val="0"/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–  XXI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6A94126C" w14:textId="77777777" w:rsidR="008A5743" w:rsidRDefault="00A30A0A">
            <w:pPr>
              <w:widowControl w:val="0"/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4D93B684" w14:textId="77777777" w:rsidR="008A5743" w:rsidRDefault="00A30A0A">
            <w:pPr>
              <w:widowControl w:val="0"/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минут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36CDB467" w14:textId="77777777" w:rsidR="008A5743" w:rsidRDefault="00A30A0A">
            <w:pPr>
              <w:widowControl w:val="0"/>
              <w:spacing w:after="16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баллов</w:t>
            </w:r>
          </w:p>
        </w:tc>
        <w:tc>
          <w:tcPr>
            <w:tcW w:w="1961" w:type="dxa"/>
            <w:tcBorders>
              <w:bottom w:val="single" w:sz="4" w:space="0" w:color="000000"/>
            </w:tcBorders>
            <w:vAlign w:val="center"/>
          </w:tcPr>
          <w:p w14:paraId="0C8EB414" w14:textId="77777777" w:rsidR="008A5743" w:rsidRDefault="00A30A0A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– 5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25</w:t>
            </w:r>
          </w:p>
          <w:p w14:paraId="599F22E1" w14:textId="77777777" w:rsidR="008A5743" w:rsidRDefault="00A30A0A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Рассуждение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5</w:t>
            </w:r>
          </w:p>
        </w:tc>
      </w:tr>
    </w:tbl>
    <w:p w14:paraId="1DD8B058" w14:textId="77777777" w:rsidR="008A5743" w:rsidRDefault="00A30A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II. Кодификатор тестовых заданий </w:t>
      </w:r>
      <w:r w:rsidR="00BE3D13" w:rsidRPr="00BE3D13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для педагогов по направлению начального образования</w:t>
      </w:r>
      <w:r w:rsidR="00BE3D13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для проведения аттестации</w:t>
      </w:r>
    </w:p>
    <w:tbl>
      <w:tblPr>
        <w:tblStyle w:val="13"/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1559"/>
        <w:gridCol w:w="7440"/>
      </w:tblGrid>
      <w:tr w:rsidR="008A5743" w:rsidRPr="00CD2E52" w14:paraId="18ED1A8A" w14:textId="77777777">
        <w:trPr>
          <w:trHeight w:val="570"/>
        </w:trPr>
        <w:tc>
          <w:tcPr>
            <w:tcW w:w="1201" w:type="dxa"/>
          </w:tcPr>
          <w:p w14:paraId="1CF1DE29" w14:textId="77777777" w:rsidR="008A5743" w:rsidRDefault="00A30A0A">
            <w:pPr>
              <w:widowControl w:val="0"/>
              <w:spacing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Код раздела</w:t>
            </w:r>
          </w:p>
        </w:tc>
        <w:tc>
          <w:tcPr>
            <w:tcW w:w="1559" w:type="dxa"/>
          </w:tcPr>
          <w:p w14:paraId="05E49B99" w14:textId="77777777" w:rsidR="008A5743" w:rsidRDefault="00A30A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spacing w:val="-20"/>
                <w:lang w:val="ru-RU"/>
              </w:rPr>
              <w:t xml:space="preserve">оцениваемого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компонента содержания</w:t>
            </w:r>
          </w:p>
        </w:tc>
        <w:tc>
          <w:tcPr>
            <w:tcW w:w="7440" w:type="dxa"/>
          </w:tcPr>
          <w:p w14:paraId="2E31E1BF" w14:textId="77777777" w:rsidR="008A5743" w:rsidRDefault="00A30A0A">
            <w:pPr>
              <w:pStyle w:val="leading-8"/>
              <w:jc w:val="center"/>
              <w:rPr>
                <w:b/>
              </w:rPr>
            </w:pPr>
            <w:r>
              <w:rPr>
                <w:b/>
              </w:rPr>
              <w:t>Элементы содержания</w:t>
            </w:r>
            <w:r w:rsidR="00BE3D13">
              <w:rPr>
                <w:b/>
              </w:rPr>
              <w:t>,</w:t>
            </w:r>
            <w:r>
              <w:rPr>
                <w:b/>
              </w:rPr>
              <w:t xml:space="preserve"> оцениваемые во время тестирования</w:t>
            </w:r>
          </w:p>
          <w:p w14:paraId="4AAE39D2" w14:textId="77777777" w:rsidR="008A5743" w:rsidRDefault="008A5743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8A5743" w14:paraId="6E0EA477" w14:textId="77777777">
        <w:trPr>
          <w:trHeight w:val="418"/>
        </w:trPr>
        <w:tc>
          <w:tcPr>
            <w:tcW w:w="10200" w:type="dxa"/>
            <w:gridSpan w:val="3"/>
          </w:tcPr>
          <w:p w14:paraId="5B1FCD2A" w14:textId="77777777" w:rsidR="008A5743" w:rsidRDefault="00A30A0A">
            <w:pPr>
              <w:pStyle w:val="a8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Фонетика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рфография</w:t>
            </w:r>
            <w:proofErr w:type="spellEnd"/>
          </w:p>
        </w:tc>
      </w:tr>
      <w:tr w:rsidR="008A5743" w:rsidRPr="00CD2E52" w14:paraId="252D5C5E" w14:textId="77777777">
        <w:trPr>
          <w:cantSplit/>
          <w:trHeight w:val="276"/>
        </w:trPr>
        <w:tc>
          <w:tcPr>
            <w:tcW w:w="1201" w:type="dxa"/>
            <w:vMerge w:val="restart"/>
            <w:vAlign w:val="center"/>
          </w:tcPr>
          <w:p w14:paraId="42C84BC3" w14:textId="77777777" w:rsidR="008A5743" w:rsidRDefault="00A30A0A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</w:t>
            </w:r>
          </w:p>
        </w:tc>
        <w:tc>
          <w:tcPr>
            <w:tcW w:w="1559" w:type="dxa"/>
          </w:tcPr>
          <w:p w14:paraId="190F4C49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1.1 </w:t>
            </w:r>
          </w:p>
        </w:tc>
        <w:tc>
          <w:tcPr>
            <w:tcW w:w="7440" w:type="dxa"/>
          </w:tcPr>
          <w:p w14:paraId="7AEE5B31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Правила орфографии. Звуки речи, ударение и слог.</w:t>
            </w:r>
          </w:p>
        </w:tc>
      </w:tr>
      <w:tr w:rsidR="008A5743" w14:paraId="0D8BA753" w14:textId="77777777">
        <w:trPr>
          <w:cantSplit/>
          <w:trHeight w:val="423"/>
        </w:trPr>
        <w:tc>
          <w:tcPr>
            <w:tcW w:w="1201" w:type="dxa"/>
            <w:vMerge/>
            <w:vAlign w:val="center"/>
          </w:tcPr>
          <w:p w14:paraId="583D3579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3F394D0E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7440" w:type="dxa"/>
          </w:tcPr>
          <w:p w14:paraId="144DF3B8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Фонетические явления.</w:t>
            </w:r>
          </w:p>
        </w:tc>
      </w:tr>
      <w:tr w:rsidR="008A5743" w14:paraId="035B9452" w14:textId="77777777">
        <w:trPr>
          <w:trHeight w:val="414"/>
        </w:trPr>
        <w:tc>
          <w:tcPr>
            <w:tcW w:w="10200" w:type="dxa"/>
            <w:gridSpan w:val="3"/>
          </w:tcPr>
          <w:p w14:paraId="419EC796" w14:textId="77777777" w:rsidR="008A5743" w:rsidRDefault="00A30A0A">
            <w:pPr>
              <w:widowControl w:val="0"/>
              <w:spacing w:before="2" w:after="160" w:line="360" w:lineRule="auto"/>
              <w:ind w:left="570" w:right="128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                                              2. Лексикология и фразеология </w:t>
            </w:r>
          </w:p>
        </w:tc>
      </w:tr>
      <w:tr w:rsidR="008A5743" w:rsidRPr="00CD2E52" w14:paraId="6CCB4B3A" w14:textId="77777777">
        <w:trPr>
          <w:cantSplit/>
          <w:trHeight w:val="253"/>
        </w:trPr>
        <w:tc>
          <w:tcPr>
            <w:tcW w:w="1201" w:type="dxa"/>
            <w:vMerge w:val="restart"/>
            <w:vAlign w:val="center"/>
          </w:tcPr>
          <w:p w14:paraId="6B55C48F" w14:textId="77777777" w:rsidR="008A5743" w:rsidRDefault="00A30A0A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546299AF" w14:textId="77777777" w:rsidR="008A5743" w:rsidRDefault="008A5743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AEB29A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2.1</w:t>
            </w:r>
          </w:p>
        </w:tc>
        <w:tc>
          <w:tcPr>
            <w:tcW w:w="7440" w:type="dxa"/>
          </w:tcPr>
          <w:p w14:paraId="7A06AA97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Лексическое значение слова. Переносное значение, омонимы и паронимы, синонимы и антонимы.</w:t>
            </w:r>
          </w:p>
        </w:tc>
      </w:tr>
      <w:tr w:rsidR="008A5743" w14:paraId="4E6269B2" w14:textId="77777777">
        <w:trPr>
          <w:cantSplit/>
          <w:trHeight w:val="235"/>
        </w:trPr>
        <w:tc>
          <w:tcPr>
            <w:tcW w:w="1201" w:type="dxa"/>
            <w:vMerge/>
            <w:vAlign w:val="center"/>
          </w:tcPr>
          <w:p w14:paraId="4E11F152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2163BD5E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2.2</w:t>
            </w:r>
          </w:p>
        </w:tc>
        <w:tc>
          <w:tcPr>
            <w:tcW w:w="7440" w:type="dxa"/>
          </w:tcPr>
          <w:p w14:paraId="0A648C2E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Выражения</w:t>
            </w:r>
          </w:p>
        </w:tc>
      </w:tr>
      <w:tr w:rsidR="008A5743" w14:paraId="62374DDE" w14:textId="77777777">
        <w:trPr>
          <w:trHeight w:val="409"/>
        </w:trPr>
        <w:tc>
          <w:tcPr>
            <w:tcW w:w="10200" w:type="dxa"/>
            <w:gridSpan w:val="3"/>
          </w:tcPr>
          <w:p w14:paraId="307DB937" w14:textId="77777777" w:rsidR="008A5743" w:rsidRDefault="00A30A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3.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Словообразование</w:t>
            </w:r>
          </w:p>
        </w:tc>
      </w:tr>
      <w:tr w:rsidR="008A5743" w14:paraId="1F712B2F" w14:textId="77777777">
        <w:trPr>
          <w:cantSplit/>
          <w:trHeight w:val="661"/>
        </w:trPr>
        <w:tc>
          <w:tcPr>
            <w:tcW w:w="1201" w:type="dxa"/>
            <w:vAlign w:val="center"/>
          </w:tcPr>
          <w:p w14:paraId="7EB32426" w14:textId="77777777" w:rsidR="008A5743" w:rsidRDefault="00A30A0A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559" w:type="dxa"/>
          </w:tcPr>
          <w:p w14:paraId="397EB23A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3.1</w:t>
            </w:r>
          </w:p>
        </w:tc>
        <w:tc>
          <w:tcPr>
            <w:tcW w:w="7440" w:type="dxa"/>
          </w:tcPr>
          <w:p w14:paraId="4C882E9D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Значимые части слова. Корневые и производные слова. Виды суффиксов.</w:t>
            </w:r>
          </w:p>
        </w:tc>
      </w:tr>
      <w:tr w:rsidR="008A5743" w14:paraId="312CFB1F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53925E00" w14:textId="77777777" w:rsidR="008A5743" w:rsidRDefault="00A30A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4.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Морфология</w:t>
            </w:r>
          </w:p>
        </w:tc>
      </w:tr>
      <w:tr w:rsidR="008A5743" w:rsidRPr="00CD2E52" w14:paraId="4DCBADFA" w14:textId="77777777">
        <w:trPr>
          <w:cantSplit/>
          <w:trHeight w:val="278"/>
        </w:trPr>
        <w:tc>
          <w:tcPr>
            <w:tcW w:w="1201" w:type="dxa"/>
            <w:vMerge w:val="restart"/>
            <w:vAlign w:val="center"/>
          </w:tcPr>
          <w:p w14:paraId="25AA94ED" w14:textId="77777777" w:rsidR="008A5743" w:rsidRDefault="00A30A0A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559" w:type="dxa"/>
          </w:tcPr>
          <w:p w14:paraId="1C201893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4.1</w:t>
            </w:r>
          </w:p>
        </w:tc>
        <w:tc>
          <w:tcPr>
            <w:tcW w:w="7440" w:type="dxa"/>
          </w:tcPr>
          <w:p w14:paraId="165B7607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Самостоятельные части речи (существительное, прилагательное, числительное, местоимение, наречие, глагол).</w:t>
            </w:r>
          </w:p>
        </w:tc>
      </w:tr>
      <w:tr w:rsidR="008A5743" w:rsidRPr="00CD2E52" w14:paraId="4F178573" w14:textId="77777777">
        <w:trPr>
          <w:cantSplit/>
          <w:trHeight w:val="401"/>
        </w:trPr>
        <w:tc>
          <w:tcPr>
            <w:tcW w:w="1201" w:type="dxa"/>
            <w:vMerge/>
            <w:vAlign w:val="center"/>
          </w:tcPr>
          <w:p w14:paraId="19DE3BF2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7DAE6A82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4.2</w:t>
            </w:r>
          </w:p>
        </w:tc>
        <w:tc>
          <w:tcPr>
            <w:tcW w:w="7440" w:type="dxa"/>
          </w:tcPr>
          <w:p w14:paraId="2738F4E4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Вспомогательные части речи (союзы, вспомогательные частицы).</w:t>
            </w:r>
          </w:p>
        </w:tc>
      </w:tr>
      <w:tr w:rsidR="008A5743" w14:paraId="203CD187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54677693" w14:textId="77777777" w:rsidR="008A5743" w:rsidRDefault="00A30A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Синтаксис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знаки препинания</w:t>
            </w:r>
          </w:p>
        </w:tc>
      </w:tr>
      <w:tr w:rsidR="008A5743" w14:paraId="0AEBA85A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583EDFA3" w14:textId="77777777" w:rsidR="008A5743" w:rsidRDefault="00A30A0A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7F1667DF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5.1</w:t>
            </w:r>
          </w:p>
        </w:tc>
        <w:tc>
          <w:tcPr>
            <w:tcW w:w="7440" w:type="dxa"/>
          </w:tcPr>
          <w:p w14:paraId="199BD94A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Словосочетание. Части предложения</w:t>
            </w:r>
            <w:r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>.</w:t>
            </w:r>
          </w:p>
        </w:tc>
      </w:tr>
      <w:tr w:rsidR="008A5743" w14:paraId="2CB46117" w14:textId="77777777">
        <w:trPr>
          <w:cantSplit/>
          <w:trHeight w:val="323"/>
        </w:trPr>
        <w:tc>
          <w:tcPr>
            <w:tcW w:w="1201" w:type="dxa"/>
            <w:vMerge/>
            <w:vAlign w:val="center"/>
          </w:tcPr>
          <w:p w14:paraId="0DA64E94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0213AFD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5.2</w:t>
            </w:r>
          </w:p>
        </w:tc>
        <w:tc>
          <w:tcPr>
            <w:tcW w:w="7440" w:type="dxa"/>
          </w:tcPr>
          <w:p w14:paraId="55E0D0BA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Знаки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8A5743" w14:paraId="7AD66AC3" w14:textId="77777777">
        <w:trPr>
          <w:trHeight w:val="409"/>
        </w:trPr>
        <w:tc>
          <w:tcPr>
            <w:tcW w:w="10200" w:type="dxa"/>
            <w:gridSpan w:val="3"/>
            <w:vAlign w:val="center"/>
          </w:tcPr>
          <w:p w14:paraId="1EFD69F4" w14:textId="77777777" w:rsidR="008A5743" w:rsidRDefault="00A30A0A">
            <w:pPr>
              <w:widowControl w:val="0"/>
              <w:spacing w:after="160" w:line="240" w:lineRule="auto"/>
              <w:ind w:left="1696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6.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Стилистика </w:t>
            </w:r>
          </w:p>
        </w:tc>
      </w:tr>
      <w:tr w:rsidR="008A5743" w14:paraId="423DB44F" w14:textId="77777777">
        <w:trPr>
          <w:cantSplit/>
          <w:trHeight w:val="323"/>
        </w:trPr>
        <w:tc>
          <w:tcPr>
            <w:tcW w:w="1201" w:type="dxa"/>
            <w:vAlign w:val="center"/>
          </w:tcPr>
          <w:p w14:paraId="0ECAB2BA" w14:textId="77777777" w:rsidR="008A5743" w:rsidRDefault="00A30A0A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559" w:type="dxa"/>
          </w:tcPr>
          <w:p w14:paraId="11375507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6.1</w:t>
            </w:r>
          </w:p>
        </w:tc>
        <w:tc>
          <w:tcPr>
            <w:tcW w:w="7440" w:type="dxa"/>
          </w:tcPr>
          <w:p w14:paraId="12C59DA6" w14:textId="77777777" w:rsidR="008A5743" w:rsidRDefault="00A30A0A" w:rsidP="00BE3D13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Теори</w:t>
            </w:r>
            <w:r w:rsidR="00BE3D1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литературы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8A5743" w:rsidRPr="00CD2E52" w14:paraId="788A2F92" w14:textId="77777777">
        <w:trPr>
          <w:trHeight w:val="317"/>
        </w:trPr>
        <w:tc>
          <w:tcPr>
            <w:tcW w:w="10200" w:type="dxa"/>
            <w:gridSpan w:val="3"/>
          </w:tcPr>
          <w:p w14:paraId="543B0DB8" w14:textId="77777777" w:rsidR="008A5743" w:rsidRDefault="00A30A0A">
            <w:pPr>
              <w:pStyle w:val="leading-8"/>
              <w:rPr>
                <w:b/>
              </w:rPr>
            </w:pPr>
            <w:r>
              <w:rPr>
                <w:b/>
              </w:rPr>
              <w:t xml:space="preserve">                                                       7. Чтение с пониманием и литературное чтение</w:t>
            </w:r>
          </w:p>
        </w:tc>
      </w:tr>
      <w:tr w:rsidR="008A5743" w:rsidRPr="00CD2E52" w14:paraId="50327C12" w14:textId="77777777">
        <w:trPr>
          <w:cantSplit/>
          <w:trHeight w:val="359"/>
        </w:trPr>
        <w:tc>
          <w:tcPr>
            <w:tcW w:w="1201" w:type="dxa"/>
            <w:vMerge w:val="restart"/>
          </w:tcPr>
          <w:p w14:paraId="684FEB2C" w14:textId="77777777" w:rsidR="008A5743" w:rsidRDefault="008A5743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CFDEFFE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559" w:type="dxa"/>
          </w:tcPr>
          <w:p w14:paraId="14ECCA87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7.1</w:t>
            </w:r>
          </w:p>
        </w:tc>
        <w:tc>
          <w:tcPr>
            <w:tcW w:w="7440" w:type="dxa"/>
          </w:tcPr>
          <w:p w14:paraId="5B225C0E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Сказки, поэмы (произведения, представленные в действующих учебниках для 1-4 классов).</w:t>
            </w:r>
          </w:p>
        </w:tc>
      </w:tr>
      <w:tr w:rsidR="008A5743" w14:paraId="7C2C6BB9" w14:textId="77777777">
        <w:trPr>
          <w:cantSplit/>
          <w:trHeight w:val="427"/>
        </w:trPr>
        <w:tc>
          <w:tcPr>
            <w:tcW w:w="1201" w:type="dxa"/>
            <w:vMerge/>
          </w:tcPr>
          <w:p w14:paraId="3BCEA97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0247F56E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7.2</w:t>
            </w:r>
          </w:p>
        </w:tc>
        <w:tc>
          <w:tcPr>
            <w:tcW w:w="7440" w:type="dxa"/>
          </w:tcPr>
          <w:p w14:paraId="1D9F1D1C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Художественные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5743" w14:paraId="676FA0DC" w14:textId="77777777">
        <w:trPr>
          <w:cantSplit/>
          <w:trHeight w:val="307"/>
        </w:trPr>
        <w:tc>
          <w:tcPr>
            <w:tcW w:w="1201" w:type="dxa"/>
            <w:vMerge/>
          </w:tcPr>
          <w:p w14:paraId="4F2DA40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24FA51EC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7.3</w:t>
            </w:r>
          </w:p>
        </w:tc>
        <w:tc>
          <w:tcPr>
            <w:tcW w:w="7440" w:type="dxa"/>
          </w:tcPr>
          <w:p w14:paraId="3225991C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стихотворений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рубаи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5743" w14:paraId="58DD4868" w14:textId="77777777">
        <w:trPr>
          <w:cantSplit/>
          <w:trHeight w:val="409"/>
        </w:trPr>
        <w:tc>
          <w:tcPr>
            <w:tcW w:w="1201" w:type="dxa"/>
            <w:vMerge/>
          </w:tcPr>
          <w:p w14:paraId="407B0205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A095B73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7.4</w:t>
            </w:r>
          </w:p>
        </w:tc>
        <w:tc>
          <w:tcPr>
            <w:tcW w:w="7440" w:type="dxa"/>
          </w:tcPr>
          <w:p w14:paraId="64061840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понимание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5743" w:rsidRPr="00CD2E52" w14:paraId="516AC3B7" w14:textId="77777777">
        <w:trPr>
          <w:cantSplit/>
          <w:trHeight w:val="418"/>
        </w:trPr>
        <w:tc>
          <w:tcPr>
            <w:tcW w:w="1201" w:type="dxa"/>
            <w:vMerge/>
          </w:tcPr>
          <w:p w14:paraId="3C2FB2F8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0CF1B13C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7.5</w:t>
            </w:r>
          </w:p>
        </w:tc>
        <w:tc>
          <w:tcPr>
            <w:tcW w:w="7440" w:type="dxa"/>
          </w:tcPr>
          <w:p w14:paraId="2F28F5CF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Рассказы (произведения, представленные в действующих учебниках для 1-4 классов).</w:t>
            </w:r>
          </w:p>
        </w:tc>
      </w:tr>
      <w:tr w:rsidR="008A5743" w:rsidRPr="00CD2E52" w14:paraId="457B3B62" w14:textId="77777777">
        <w:trPr>
          <w:cantSplit/>
          <w:trHeight w:val="440"/>
        </w:trPr>
        <w:tc>
          <w:tcPr>
            <w:tcW w:w="1201" w:type="dxa"/>
            <w:vMerge/>
          </w:tcPr>
          <w:p w14:paraId="07E32232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2FA37C0E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7.6</w:t>
            </w:r>
          </w:p>
        </w:tc>
        <w:tc>
          <w:tcPr>
            <w:tcW w:w="7440" w:type="dxa"/>
          </w:tcPr>
          <w:p w14:paraId="2DDAFF27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Информационные тексты (произведения, представленные в действующих учебниках для 1-4 классов).</w:t>
            </w:r>
          </w:p>
        </w:tc>
      </w:tr>
      <w:tr w:rsidR="008A5743" w14:paraId="15D94ED7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23A1EBA1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Числа</w:t>
            </w:r>
          </w:p>
        </w:tc>
      </w:tr>
      <w:tr w:rsidR="008A5743" w14:paraId="7E41409D" w14:textId="77777777">
        <w:trPr>
          <w:cantSplit/>
          <w:trHeight w:val="409"/>
        </w:trPr>
        <w:tc>
          <w:tcPr>
            <w:tcW w:w="1201" w:type="dxa"/>
            <w:vAlign w:val="center"/>
          </w:tcPr>
          <w:p w14:paraId="4CB24F4B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559" w:type="dxa"/>
          </w:tcPr>
          <w:p w14:paraId="6F98CB22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8.1</w:t>
            </w:r>
          </w:p>
        </w:tc>
        <w:tc>
          <w:tcPr>
            <w:tcW w:w="7440" w:type="dxa"/>
          </w:tcPr>
          <w:p w14:paraId="53B5BDDA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Числа. Натуральные, дробные, целые числа. Цифры, римские цифры.</w:t>
            </w:r>
          </w:p>
        </w:tc>
      </w:tr>
      <w:tr w:rsidR="008A5743" w14:paraId="6FEBEBF9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2858C0DF" w14:textId="77777777" w:rsidR="008A5743" w:rsidRDefault="00A30A0A">
            <w:pPr>
              <w:pStyle w:val="leading-8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9. </w:t>
            </w:r>
            <w:r>
              <w:rPr>
                <w:b/>
              </w:rPr>
              <w:t>Действия и алгебраические рассуждения</w:t>
            </w:r>
          </w:p>
        </w:tc>
      </w:tr>
      <w:tr w:rsidR="008A5743" w:rsidRPr="00CD2E52" w14:paraId="322D7FF3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48C89BCE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559" w:type="dxa"/>
          </w:tcPr>
          <w:p w14:paraId="530DFA7D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9.1</w:t>
            </w:r>
          </w:p>
        </w:tc>
        <w:tc>
          <w:tcPr>
            <w:tcW w:w="7440" w:type="dxa"/>
          </w:tcPr>
          <w:p w14:paraId="5A4F6048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Жизненные задачи, связанные с движением, количеством и процентами.</w:t>
            </w:r>
          </w:p>
        </w:tc>
      </w:tr>
      <w:tr w:rsidR="008A5743" w:rsidRPr="00CD2E52" w14:paraId="690B3CF4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1692664C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096B1CFF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9.2</w:t>
            </w:r>
          </w:p>
        </w:tc>
        <w:tc>
          <w:tcPr>
            <w:tcW w:w="7440" w:type="dxa"/>
          </w:tcPr>
          <w:p w14:paraId="6D441CA1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Составление алгебраических выражений (на основе данной задачи).</w:t>
            </w:r>
          </w:p>
        </w:tc>
      </w:tr>
      <w:tr w:rsidR="008A5743" w14:paraId="0864C6EB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F2E4F34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5EA173AD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9.3</w:t>
            </w:r>
          </w:p>
        </w:tc>
        <w:tc>
          <w:tcPr>
            <w:tcW w:w="7440" w:type="dxa"/>
          </w:tcPr>
          <w:p w14:paraId="72DFA25D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Уравнения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5743" w14:paraId="5198B7BE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1D2FE609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                                                      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. Геометрия и измерения</w:t>
            </w:r>
          </w:p>
        </w:tc>
      </w:tr>
      <w:tr w:rsidR="008A5743" w:rsidRPr="00CD2E52" w14:paraId="48B31182" w14:textId="77777777">
        <w:trPr>
          <w:cantSplit/>
          <w:trHeight w:val="409"/>
        </w:trPr>
        <w:tc>
          <w:tcPr>
            <w:tcW w:w="1201" w:type="dxa"/>
            <w:vAlign w:val="center"/>
          </w:tcPr>
          <w:p w14:paraId="6ACDD102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559" w:type="dxa"/>
          </w:tcPr>
          <w:p w14:paraId="74D82386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10.1</w:t>
            </w:r>
          </w:p>
        </w:tc>
        <w:tc>
          <w:tcPr>
            <w:tcW w:w="7440" w:type="dxa"/>
          </w:tcPr>
          <w:p w14:paraId="22D7B7CE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Геометрические фигуры. (плоский, объемный) Их периметр, площадь.</w:t>
            </w:r>
          </w:p>
        </w:tc>
      </w:tr>
      <w:tr w:rsidR="008A5743" w:rsidRPr="00CD2E52" w14:paraId="4A0C79AC" w14:textId="77777777">
        <w:trPr>
          <w:cantSplit/>
          <w:trHeight w:val="409"/>
        </w:trPr>
        <w:tc>
          <w:tcPr>
            <w:tcW w:w="1201" w:type="dxa"/>
          </w:tcPr>
          <w:p w14:paraId="18B3807F" w14:textId="77777777" w:rsidR="008A5743" w:rsidRDefault="008A5743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14:paraId="39553A90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10.2</w:t>
            </w:r>
          </w:p>
        </w:tc>
        <w:tc>
          <w:tcPr>
            <w:tcW w:w="7440" w:type="dxa"/>
          </w:tcPr>
          <w:p w14:paraId="15B48985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Единицы измерения и взаимосвязи между ними. (время, длина, масса, объем, площадь)</w:t>
            </w:r>
          </w:p>
        </w:tc>
      </w:tr>
      <w:tr w:rsidR="008A5743" w14:paraId="573A5DB5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5BA4AAD4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Десятичные дроби</w:t>
            </w:r>
          </w:p>
        </w:tc>
      </w:tr>
      <w:tr w:rsidR="008A5743" w:rsidRPr="00CD2E52" w14:paraId="4E7508DD" w14:textId="77777777">
        <w:trPr>
          <w:cantSplit/>
          <w:trHeight w:val="409"/>
        </w:trPr>
        <w:tc>
          <w:tcPr>
            <w:tcW w:w="1201" w:type="dxa"/>
            <w:vAlign w:val="center"/>
          </w:tcPr>
          <w:p w14:paraId="7529C8A9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559" w:type="dxa"/>
          </w:tcPr>
          <w:p w14:paraId="5F03E86A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11.1</w:t>
            </w:r>
          </w:p>
        </w:tc>
        <w:tc>
          <w:tcPr>
            <w:tcW w:w="7440" w:type="dxa"/>
          </w:tcPr>
          <w:p w14:paraId="33F80F70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Перевод обыкновенных дробей в десятичные.</w:t>
            </w:r>
          </w:p>
        </w:tc>
      </w:tr>
      <w:tr w:rsidR="008A5743" w14:paraId="46E43759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7AE1E391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Работа с данными</w:t>
            </w:r>
          </w:p>
        </w:tc>
      </w:tr>
      <w:tr w:rsidR="008A5743" w14:paraId="792FF853" w14:textId="77777777">
        <w:trPr>
          <w:cantSplit/>
          <w:trHeight w:val="409"/>
        </w:trPr>
        <w:tc>
          <w:tcPr>
            <w:tcW w:w="1201" w:type="dxa"/>
            <w:vAlign w:val="center"/>
          </w:tcPr>
          <w:p w14:paraId="3C2C2CF8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559" w:type="dxa"/>
          </w:tcPr>
          <w:p w14:paraId="05C6058E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12.1</w:t>
            </w:r>
          </w:p>
        </w:tc>
        <w:tc>
          <w:tcPr>
            <w:tcW w:w="7440" w:type="dxa"/>
          </w:tcPr>
          <w:p w14:paraId="18CFDBCD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Работа с данными</w:t>
            </w:r>
          </w:p>
        </w:tc>
      </w:tr>
      <w:tr w:rsidR="008A5743" w14:paraId="4F728291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4056727A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13.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Теория вероятностей</w:t>
            </w:r>
          </w:p>
        </w:tc>
      </w:tr>
      <w:tr w:rsidR="008A5743" w14:paraId="34746BD0" w14:textId="77777777">
        <w:trPr>
          <w:cantSplit/>
          <w:trHeight w:val="409"/>
        </w:trPr>
        <w:tc>
          <w:tcPr>
            <w:tcW w:w="1201" w:type="dxa"/>
            <w:vAlign w:val="center"/>
          </w:tcPr>
          <w:p w14:paraId="7707E31E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559" w:type="dxa"/>
          </w:tcPr>
          <w:p w14:paraId="04A0EC10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13.1</w:t>
            </w:r>
          </w:p>
        </w:tc>
        <w:tc>
          <w:tcPr>
            <w:tcW w:w="7440" w:type="dxa"/>
          </w:tcPr>
          <w:p w14:paraId="2C8CE686" w14:textId="77777777" w:rsidR="008A5743" w:rsidRDefault="00A30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Задача об основах комбинаторики.</w:t>
            </w:r>
          </w:p>
        </w:tc>
      </w:tr>
      <w:tr w:rsidR="008A5743" w14:paraId="761D44AE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7158C8D3" w14:textId="77777777" w:rsidR="008A5743" w:rsidRDefault="00A30A0A">
            <w:pPr>
              <w:widowControl w:val="0"/>
              <w:spacing w:after="16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География</w:t>
            </w:r>
          </w:p>
        </w:tc>
      </w:tr>
      <w:tr w:rsidR="008A5743" w14:paraId="5B43E916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5BE0B521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559" w:type="dxa"/>
          </w:tcPr>
          <w:p w14:paraId="56919ECF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14.1</w:t>
            </w:r>
          </w:p>
        </w:tc>
        <w:tc>
          <w:tcPr>
            <w:tcW w:w="7440" w:type="dxa"/>
          </w:tcPr>
          <w:p w14:paraId="2B8653A7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Границы, административно-территориальное деление, климат и ресурсы Республики Узбекистан. Глобус, карта.</w:t>
            </w:r>
          </w:p>
        </w:tc>
      </w:tr>
      <w:tr w:rsidR="008A5743" w14:paraId="600E2E2B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5751CC67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81B7C55" w14:textId="77777777" w:rsidR="008A5743" w:rsidRDefault="00A30A0A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14.2</w:t>
            </w:r>
          </w:p>
        </w:tc>
        <w:tc>
          <w:tcPr>
            <w:tcW w:w="7440" w:type="dxa"/>
          </w:tcPr>
          <w:p w14:paraId="517DBED1" w14:textId="77777777" w:rsidR="008A5743" w:rsidRDefault="00A30A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Особенности Земли и Луны, форма Земли и ее движение, внутреннее строение. Литосфера, гидросфера, атмосфера и происходящие в них природные процессы. Материки и океаны. Солнечная система, планеты.</w:t>
            </w:r>
          </w:p>
        </w:tc>
      </w:tr>
      <w:tr w:rsidR="008A5743" w14:paraId="03BF7904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1B0E0416" w14:textId="77777777" w:rsidR="008A5743" w:rsidRDefault="00A30A0A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15.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Биология</w:t>
            </w:r>
          </w:p>
        </w:tc>
      </w:tr>
      <w:tr w:rsidR="008A5743" w:rsidRPr="00CD2E52" w14:paraId="0C951D20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63924AB2" w14:textId="77777777" w:rsidR="008A5743" w:rsidRDefault="00A30A0A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559" w:type="dxa"/>
          </w:tcPr>
          <w:p w14:paraId="7E486A00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15.1</w:t>
            </w:r>
          </w:p>
        </w:tc>
        <w:tc>
          <w:tcPr>
            <w:tcW w:w="7440" w:type="dxa"/>
          </w:tcPr>
          <w:p w14:paraId="3B176BF3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Растения. Виды и группы. Размножение. Иметь представление о растениях и окружающей среде, Красной книге.</w:t>
            </w:r>
          </w:p>
        </w:tc>
      </w:tr>
      <w:tr w:rsidR="008A5743" w:rsidRPr="00CD2E52" w14:paraId="17B3BEAC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4F8B11EA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253B2E2D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15.2</w:t>
            </w:r>
          </w:p>
        </w:tc>
        <w:tc>
          <w:tcPr>
            <w:tcW w:w="7440" w:type="dxa"/>
          </w:tcPr>
          <w:p w14:paraId="6A674AF6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Животные. Виды и группы. Невидимый мир, полезные и вредные бактерии.</w:t>
            </w:r>
          </w:p>
        </w:tc>
      </w:tr>
      <w:tr w:rsidR="008A5743" w:rsidRPr="00CD2E52" w14:paraId="67DD5A77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5A69743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</w:tcPr>
          <w:p w14:paraId="4305C9D2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15.3</w:t>
            </w:r>
          </w:p>
        </w:tc>
        <w:tc>
          <w:tcPr>
            <w:tcW w:w="7440" w:type="dxa"/>
          </w:tcPr>
          <w:p w14:paraId="501C4705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Человек и его внутренние и внешние органы. Способы защиты организма от болезней.</w:t>
            </w:r>
          </w:p>
        </w:tc>
      </w:tr>
      <w:tr w:rsidR="008A5743" w14:paraId="21E85BA7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31E4644B" w14:textId="77777777" w:rsidR="008A5743" w:rsidRDefault="00A30A0A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16.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Физика</w:t>
            </w:r>
          </w:p>
        </w:tc>
      </w:tr>
      <w:tr w:rsidR="008A5743" w14:paraId="7A7C47A4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6A10D74E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559" w:type="dxa"/>
          </w:tcPr>
          <w:p w14:paraId="2320A9AC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16.1</w:t>
            </w:r>
          </w:p>
        </w:tc>
        <w:tc>
          <w:tcPr>
            <w:tcW w:w="7440" w:type="dxa"/>
          </w:tcPr>
          <w:p w14:paraId="3719F943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Состояния вещества (твердое, жидкое, газообразное) и их свойства. Неживая природа. Солнце как источник тепла и света. Определение. Различение естественных и искусственных источников света. </w:t>
            </w:r>
            <w:proofErr w:type="spellStart"/>
            <w:r>
              <w:rPr>
                <w:rFonts w:ascii="Times New Roman" w:hAnsi="Times New Roman" w:cs="Times New Roman"/>
              </w:rPr>
              <w:t>Электрический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магнитные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явления</w:t>
            </w:r>
            <w:proofErr w:type="spellEnd"/>
          </w:p>
        </w:tc>
      </w:tr>
      <w:tr w:rsidR="008A5743" w:rsidRPr="00CD2E52" w14:paraId="2575C30F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0CD569A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242BD93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16.2</w:t>
            </w:r>
          </w:p>
        </w:tc>
        <w:tc>
          <w:tcPr>
            <w:tcW w:w="7440" w:type="dxa"/>
          </w:tcPr>
          <w:p w14:paraId="056F9A0E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Такие понятия, как движение тел, силы, действующие на них, тяжесть и трение. Образование и направление тени, источники тепла, возникновение, распространение и источники звука.</w:t>
            </w:r>
          </w:p>
        </w:tc>
      </w:tr>
      <w:tr w:rsidR="008A5743" w:rsidRPr="00CD2E52" w14:paraId="02E84D61" w14:textId="77777777">
        <w:trPr>
          <w:cantSplit/>
          <w:trHeight w:val="409"/>
        </w:trPr>
        <w:tc>
          <w:tcPr>
            <w:tcW w:w="10200" w:type="dxa"/>
            <w:gridSpan w:val="3"/>
            <w:vAlign w:val="center"/>
          </w:tcPr>
          <w:p w14:paraId="31C8E43A" w14:textId="77777777" w:rsidR="008A5743" w:rsidRDefault="00A30A0A">
            <w:pPr>
              <w:pStyle w:val="leading-8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</w:t>
            </w:r>
            <w:r>
              <w:rPr>
                <w:b/>
              </w:rPr>
              <w:t>17. Духовные и нравственные ценности человека</w:t>
            </w:r>
          </w:p>
        </w:tc>
      </w:tr>
      <w:tr w:rsidR="008A5743" w:rsidRPr="00CD2E52" w14:paraId="1C4725E0" w14:textId="77777777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24ED4095" w14:textId="77777777" w:rsidR="008A5743" w:rsidRDefault="00A30A0A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559" w:type="dxa"/>
          </w:tcPr>
          <w:p w14:paraId="3CD34C67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17.1</w:t>
            </w:r>
          </w:p>
        </w:tc>
        <w:tc>
          <w:tcPr>
            <w:tcW w:w="7440" w:type="dxa"/>
          </w:tcPr>
          <w:p w14:paraId="1126E5B6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Духовные и нравственные ценности человека, честность, справедливость.</w:t>
            </w:r>
          </w:p>
        </w:tc>
      </w:tr>
      <w:tr w:rsidR="008A5743" w:rsidRPr="00CD2E52" w14:paraId="1601FC4A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7084C309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303B271B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17.2</w:t>
            </w:r>
          </w:p>
        </w:tc>
        <w:tc>
          <w:tcPr>
            <w:tcW w:w="7440" w:type="dxa"/>
          </w:tcPr>
          <w:p w14:paraId="685813F1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Патриотизм, причастность, чувство гражданского долга.</w:t>
            </w:r>
          </w:p>
        </w:tc>
      </w:tr>
      <w:tr w:rsidR="008A5743" w14:paraId="0B84C692" w14:textId="77777777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5386066" w14:textId="77777777" w:rsidR="008A5743" w:rsidRDefault="008A574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3ED707C4" w14:textId="77777777" w:rsidR="008A5743" w:rsidRDefault="00A30A0A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17.3</w:t>
            </w:r>
          </w:p>
        </w:tc>
        <w:tc>
          <w:tcPr>
            <w:tcW w:w="7440" w:type="dxa"/>
          </w:tcPr>
          <w:p w14:paraId="5A51B475" w14:textId="77777777" w:rsidR="008A5743" w:rsidRDefault="00A30A0A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Сотрудничество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толерантность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межнациональное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согласие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7FC28F40" w14:textId="77777777" w:rsidR="008A5743" w:rsidRDefault="00A30A0A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b/>
          <w:i/>
          <w:lang w:val="ru-RU"/>
        </w:rPr>
        <w:t>Примечание 4</w:t>
      </w:r>
      <w:r>
        <w:rPr>
          <w:rFonts w:ascii="Times New Roman" w:eastAsia="Times New Roman" w:hAnsi="Times New Roman" w:cs="Times New Roman"/>
          <w:i/>
          <w:lang w:val="ru-RU"/>
        </w:rPr>
        <w:t>: в первом столбце таблицы указан код содержательной области родного языка, во втором столбце - код оцениваемого элемента содержания, а в третьем столбце - элемент содержания, оцениваемый при аттестационном тестировании.</w:t>
      </w:r>
    </w:p>
    <w:p w14:paraId="65FE7DA3" w14:textId="77777777" w:rsidR="008A5743" w:rsidRPr="00A30A0A" w:rsidRDefault="008A5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</w:p>
    <w:p w14:paraId="6F26CBED" w14:textId="77777777" w:rsidR="008A5743" w:rsidRDefault="00A30A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lastRenderedPageBreak/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Оценивыемые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критерии знаний в области начального образования</w:t>
      </w:r>
    </w:p>
    <w:p w14:paraId="3E6A2AA6" w14:textId="77777777" w:rsidR="008A5743" w:rsidRDefault="00A30A0A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вид тестового задания оценивается по различным критериям в зависимости от типа теста:</w:t>
      </w:r>
    </w:p>
    <w:p w14:paraId="09F2FD59" w14:textId="77777777" w:rsidR="008A5743" w:rsidRDefault="00A30A0A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Если отмеченный ответ верный, присваивается 2 балла.</w:t>
      </w:r>
    </w:p>
    <w:p w14:paraId="49EDE70B" w14:textId="77777777" w:rsidR="008A5743" w:rsidRDefault="00A30A0A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Если отмеченный ответ неверный, присваивается 0 баллов.</w:t>
      </w:r>
    </w:p>
    <w:p w14:paraId="46C5752D" w14:textId="77777777" w:rsidR="008A5743" w:rsidRDefault="00A30A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IX. Основная рекомендуемая литература:</w:t>
      </w:r>
    </w:p>
    <w:p w14:paraId="202D1392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1. Математика 1-4 классы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Репьёва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И.В. «</w:t>
      </w:r>
      <w:proofErr w:type="spellStart"/>
      <w:r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>
        <w:rPr>
          <w:rFonts w:ascii="Times New Roman" w:eastAsia="Times New Roman" w:hAnsi="Times New Roman" w:cs="Times New Roman"/>
          <w:lang w:val="ru-RU"/>
        </w:rPr>
        <w:t>» 2023</w:t>
      </w:r>
    </w:p>
    <w:p w14:paraId="7C5481CE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2. Русский язык 1-4 классы В.Ю. Уварова «</w:t>
      </w:r>
      <w:proofErr w:type="spellStart"/>
      <w:r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>
        <w:rPr>
          <w:rFonts w:ascii="Times New Roman" w:eastAsia="Times New Roman" w:hAnsi="Times New Roman" w:cs="Times New Roman"/>
          <w:lang w:val="ru-RU"/>
        </w:rPr>
        <w:t>» 2023</w:t>
      </w:r>
    </w:p>
    <w:p w14:paraId="5104BDC3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3. </w:t>
      </w:r>
      <w:r>
        <w:rPr>
          <w:rFonts w:ascii="Times New Roman" w:eastAsia="Times New Roman" w:hAnsi="Times New Roman" w:cs="Times New Roman"/>
          <w:spacing w:val="-20"/>
          <w:lang w:val="ru-RU"/>
        </w:rPr>
        <w:t xml:space="preserve">Читательская </w:t>
      </w:r>
      <w:proofErr w:type="gramStart"/>
      <w:r>
        <w:rPr>
          <w:rFonts w:ascii="Times New Roman" w:eastAsia="Times New Roman" w:hAnsi="Times New Roman" w:cs="Times New Roman"/>
          <w:spacing w:val="-20"/>
          <w:lang w:val="ru-RU"/>
        </w:rPr>
        <w:t>грамотность  1</w:t>
      </w:r>
      <w:proofErr w:type="gramEnd"/>
      <w:r>
        <w:rPr>
          <w:rFonts w:ascii="Times New Roman" w:eastAsia="Times New Roman" w:hAnsi="Times New Roman" w:cs="Times New Roman"/>
          <w:spacing w:val="-20"/>
          <w:lang w:val="ru-RU"/>
        </w:rPr>
        <w:t>-4 классы Ахмадуллина Т.В. и Ким М.М. «</w:t>
      </w:r>
      <w:proofErr w:type="spellStart"/>
      <w:r>
        <w:rPr>
          <w:rFonts w:ascii="Times New Roman" w:eastAsia="Times New Roman" w:hAnsi="Times New Roman" w:cs="Times New Roman"/>
          <w:spacing w:val="-20"/>
          <w:lang w:val="en-US"/>
        </w:rPr>
        <w:t>Novda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>» 2023</w:t>
      </w:r>
    </w:p>
    <w:p w14:paraId="3DF0BA7B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4. Естественные </w:t>
      </w:r>
      <w:proofErr w:type="gramStart"/>
      <w:r>
        <w:rPr>
          <w:rFonts w:ascii="Times New Roman" w:eastAsia="Times New Roman" w:hAnsi="Times New Roman" w:cs="Times New Roman"/>
          <w:lang w:val="ru-RU"/>
        </w:rPr>
        <w:t>науки  1</w:t>
      </w:r>
      <w:proofErr w:type="gramEnd"/>
      <w:r>
        <w:rPr>
          <w:rFonts w:ascii="Times New Roman" w:eastAsia="Times New Roman" w:hAnsi="Times New Roman" w:cs="Times New Roman"/>
          <w:lang w:val="ru-RU"/>
        </w:rPr>
        <w:t xml:space="preserve">-4 классы Маликова Ю.В., О.Э.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Тигай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>
        <w:rPr>
          <w:rFonts w:ascii="Times New Roman" w:eastAsia="Times New Roman" w:hAnsi="Times New Roman" w:cs="Times New Roman"/>
          <w:lang w:val="ru-RU"/>
        </w:rPr>
        <w:t>» 2023</w:t>
      </w:r>
    </w:p>
    <w:p w14:paraId="572ED5F3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lang w:val="ru-RU"/>
        </w:rPr>
        <w:t>Воспитание  1</w:t>
      </w:r>
      <w:proofErr w:type="gramEnd"/>
      <w:r>
        <w:rPr>
          <w:rFonts w:ascii="Times New Roman" w:eastAsia="Times New Roman" w:hAnsi="Times New Roman" w:cs="Times New Roman"/>
          <w:lang w:val="ru-RU"/>
        </w:rPr>
        <w:t>-4 классы</w:t>
      </w:r>
      <w:r>
        <w:rPr>
          <w:rFonts w:ascii="Times New Roman" w:eastAsia="Times New Roman" w:hAnsi="Times New Roman" w:cs="Times New Roman"/>
          <w:lang w:val="ru-RU"/>
        </w:rPr>
        <w:tab/>
        <w:t>Усманова О.В. «</w:t>
      </w:r>
      <w:proofErr w:type="spellStart"/>
      <w:r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>
        <w:rPr>
          <w:rFonts w:ascii="Times New Roman" w:eastAsia="Times New Roman" w:hAnsi="Times New Roman" w:cs="Times New Roman"/>
          <w:lang w:val="ru-RU"/>
        </w:rPr>
        <w:t>»  2023</w:t>
      </w:r>
    </w:p>
    <w:p w14:paraId="3AD2C03E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6. </w:t>
      </w:r>
      <w:r>
        <w:rPr>
          <w:rFonts w:ascii="Times New Roman" w:eastAsia="Times New Roman" w:hAnsi="Times New Roman" w:cs="Times New Roman"/>
          <w:spacing w:val="-20"/>
          <w:lang w:val="ru-RU"/>
        </w:rPr>
        <w:t>Современный русский язык С. М. Колесникова</w:t>
      </w:r>
      <w:r>
        <w:rPr>
          <w:rFonts w:ascii="Times New Roman" w:eastAsia="Times New Roman" w:hAnsi="Times New Roman" w:cs="Times New Roman"/>
          <w:spacing w:val="-20"/>
          <w:lang w:val="ru-RU"/>
        </w:rPr>
        <w:tab/>
        <w:t>Об</w:t>
      </w:r>
      <w:r>
        <w:rPr>
          <w:rFonts w:ascii="Times New Roman" w:eastAsia="Times New Roman" w:hAnsi="Times New Roman" w:cs="Times New Roman"/>
          <w:spacing w:val="-20"/>
          <w:lang w:val="en-US"/>
        </w:rPr>
        <w:t>p</w:t>
      </w:r>
      <w:proofErr w:type="spellStart"/>
      <w:r>
        <w:rPr>
          <w:rFonts w:ascii="Times New Roman" w:eastAsia="Times New Roman" w:hAnsi="Times New Roman" w:cs="Times New Roman"/>
          <w:spacing w:val="-20"/>
          <w:lang w:val="ru-RU"/>
        </w:rPr>
        <w:t>азовательная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 платформа «</w:t>
      </w:r>
      <w:proofErr w:type="spellStart"/>
      <w:r>
        <w:rPr>
          <w:rFonts w:ascii="Times New Roman" w:eastAsia="Times New Roman" w:hAnsi="Times New Roman" w:cs="Times New Roman"/>
          <w:spacing w:val="-20"/>
          <w:lang w:val="ru-RU"/>
        </w:rPr>
        <w:t>Юрайт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>» 2024</w:t>
      </w:r>
    </w:p>
    <w:p w14:paraId="4225D2C1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Учебно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– методический комплекс по модулю методика преподавания предметов в начальном образовании </w:t>
      </w:r>
      <w:r>
        <w:rPr>
          <w:rFonts w:ascii="Times New Roman" w:eastAsia="Times New Roman" w:hAnsi="Times New Roman" w:cs="Times New Roman"/>
          <w:lang w:val="ru-RU"/>
        </w:rPr>
        <w:tab/>
        <w:t>методичка</w:t>
      </w:r>
      <w:r>
        <w:rPr>
          <w:rFonts w:ascii="Times New Roman" w:eastAsia="Times New Roman" w:hAnsi="Times New Roman" w:cs="Times New Roman"/>
          <w:lang w:val="ru-RU"/>
        </w:rPr>
        <w:tab/>
        <w:t>Левкина М.Ф. 2018</w:t>
      </w:r>
    </w:p>
    <w:p w14:paraId="401313D9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8. </w:t>
      </w:r>
      <w:r>
        <w:rPr>
          <w:rFonts w:ascii="Times New Roman" w:eastAsia="Times New Roman" w:hAnsi="Times New Roman" w:cs="Times New Roman"/>
          <w:spacing w:val="-20"/>
          <w:lang w:val="ru-RU"/>
        </w:rPr>
        <w:t>Методика преподавания математики в начальных классах</w:t>
      </w:r>
      <w:r>
        <w:rPr>
          <w:rFonts w:ascii="Times New Roman" w:eastAsia="Times New Roman" w:hAnsi="Times New Roman" w:cs="Times New Roman"/>
          <w:spacing w:val="-20"/>
          <w:lang w:val="ru-RU"/>
        </w:rPr>
        <w:tab/>
        <w:t xml:space="preserve">методичка З. Г.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0"/>
          <w:lang w:val="ru-RU"/>
        </w:rPr>
        <w:t>Таджиева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  </w:t>
      </w:r>
      <w:r>
        <w:rPr>
          <w:rFonts w:ascii="Times New Roman" w:eastAsia="Times New Roman" w:hAnsi="Times New Roman" w:cs="Times New Roman"/>
          <w:spacing w:val="-20"/>
          <w:lang w:val="en-US"/>
        </w:rPr>
        <w:t>M</w:t>
      </w:r>
      <w:r>
        <w:rPr>
          <w:rFonts w:ascii="Times New Roman" w:eastAsia="Times New Roman" w:hAnsi="Times New Roman" w:cs="Times New Roman"/>
          <w:spacing w:val="-20"/>
          <w:lang w:val="ru-RU"/>
        </w:rPr>
        <w:t xml:space="preserve">. Э. </w:t>
      </w:r>
      <w:proofErr w:type="spellStart"/>
      <w:r>
        <w:rPr>
          <w:rFonts w:ascii="Times New Roman" w:eastAsia="Times New Roman" w:hAnsi="Times New Roman" w:cs="Times New Roman"/>
          <w:spacing w:val="-20"/>
          <w:lang w:val="ru-RU"/>
        </w:rPr>
        <w:t>Жумаев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>,       Р. Сидельникова, Б. С. Абдуллаева, А. В. Садыкова  «Ташкент» 2011</w:t>
      </w:r>
    </w:p>
    <w:p w14:paraId="36ED4E97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9.</w:t>
      </w:r>
      <w:r>
        <w:rPr>
          <w:rFonts w:ascii="Times New Roman" w:eastAsia="Times New Roman" w:hAnsi="Times New Roman" w:cs="Times New Roman"/>
          <w:spacing w:val="-20"/>
          <w:lang w:val="ru-RU"/>
        </w:rPr>
        <w:t>Методика преподавания Родного языка методичка Л.И. Рахматуллаева «Ташкент» 2009</w:t>
      </w:r>
    </w:p>
    <w:p w14:paraId="48ECB9C4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10. </w:t>
      </w:r>
      <w:r>
        <w:rPr>
          <w:rFonts w:ascii="Times New Roman" w:eastAsia="Times New Roman" w:hAnsi="Times New Roman" w:cs="Times New Roman"/>
          <w:spacing w:val="-20"/>
          <w:lang w:val="ru-RU"/>
        </w:rPr>
        <w:t>Справочник по русской грамматике</w:t>
      </w:r>
      <w:r>
        <w:rPr>
          <w:rFonts w:ascii="Times New Roman" w:eastAsia="Times New Roman" w:hAnsi="Times New Roman" w:cs="Times New Roman"/>
          <w:spacing w:val="-20"/>
          <w:lang w:val="ru-RU"/>
        </w:rPr>
        <w:tab/>
      </w:r>
      <w:proofErr w:type="spellStart"/>
      <w:r>
        <w:rPr>
          <w:rFonts w:ascii="Times New Roman" w:eastAsia="Times New Roman" w:hAnsi="Times New Roman" w:cs="Times New Roman"/>
          <w:spacing w:val="-20"/>
          <w:lang w:val="ru-RU"/>
        </w:rPr>
        <w:t>Шелякин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 М.А. 5-е издание стереотипное 2006</w:t>
      </w:r>
    </w:p>
    <w:p w14:paraId="3C9F75E9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11. Словарь литературоведческих </w:t>
      </w:r>
      <w:proofErr w:type="gramStart"/>
      <w:r>
        <w:rPr>
          <w:rFonts w:ascii="Times New Roman" w:eastAsia="Times New Roman" w:hAnsi="Times New Roman" w:cs="Times New Roman"/>
          <w:lang w:val="ru-RU"/>
        </w:rPr>
        <w:t>терминов  Белокурова</w:t>
      </w:r>
      <w:proofErr w:type="gramEnd"/>
      <w:r>
        <w:rPr>
          <w:rFonts w:ascii="Times New Roman" w:eastAsia="Times New Roman" w:hAnsi="Times New Roman" w:cs="Times New Roman"/>
          <w:lang w:val="ru-RU"/>
        </w:rPr>
        <w:t xml:space="preserve"> С.П. Паритет</w:t>
      </w:r>
      <w:r>
        <w:rPr>
          <w:rFonts w:ascii="Times New Roman" w:eastAsia="Times New Roman" w:hAnsi="Times New Roman" w:cs="Times New Roman"/>
          <w:lang w:val="ru-RU"/>
        </w:rPr>
        <w:tab/>
        <w:t>2007</w:t>
      </w:r>
    </w:p>
    <w:p w14:paraId="4C7B4017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12.Толковый словарь русского языка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С.И.Ожегов</w:t>
      </w:r>
      <w:proofErr w:type="spellEnd"/>
      <w:r>
        <w:rPr>
          <w:rFonts w:ascii="Times New Roman" w:eastAsia="Times New Roman" w:hAnsi="Times New Roman" w:cs="Times New Roman"/>
          <w:lang w:val="ru-RU"/>
        </w:rPr>
        <w:t>, Н.Ю. Шведова</w:t>
      </w:r>
      <w:r w:rsidRPr="00A30A0A">
        <w:rPr>
          <w:rFonts w:ascii="Times New Roman" w:eastAsia="Times New Roman" w:hAnsi="Times New Roman" w:cs="Times New Roman"/>
          <w:lang w:val="ru-RU"/>
        </w:rPr>
        <w:t>,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Атберт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98</w:t>
      </w:r>
    </w:p>
    <w:p w14:paraId="2F568108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13. </w:t>
      </w:r>
      <w:r>
        <w:rPr>
          <w:rFonts w:ascii="Times New Roman" w:eastAsia="Times New Roman" w:hAnsi="Times New Roman" w:cs="Times New Roman"/>
          <w:spacing w:val="-20"/>
          <w:lang w:val="ru-RU"/>
        </w:rPr>
        <w:t xml:space="preserve">Справочник по русской грамматике </w:t>
      </w:r>
      <w:proofErr w:type="spellStart"/>
      <w:r>
        <w:rPr>
          <w:rFonts w:ascii="Times New Roman" w:eastAsia="Times New Roman" w:hAnsi="Times New Roman" w:cs="Times New Roman"/>
          <w:spacing w:val="-20"/>
          <w:lang w:val="ru-RU"/>
        </w:rPr>
        <w:t>Шелякин</w:t>
      </w:r>
      <w:proofErr w:type="spell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0"/>
          <w:lang w:val="ru-RU"/>
        </w:rPr>
        <w:t>М.А..</w:t>
      </w:r>
      <w:proofErr w:type="gramEnd"/>
      <w:r>
        <w:rPr>
          <w:rFonts w:ascii="Times New Roman" w:eastAsia="Times New Roman" w:hAnsi="Times New Roman" w:cs="Times New Roman"/>
          <w:spacing w:val="-20"/>
          <w:lang w:val="ru-RU"/>
        </w:rPr>
        <w:t xml:space="preserve"> Москва. Издательство «Русский язык», 2005 год.</w:t>
      </w:r>
    </w:p>
    <w:p w14:paraId="24A0DF1C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14. Стилистика русского языка Голуб И.Б. Москва. Издательство «</w:t>
      </w:r>
      <w:proofErr w:type="spellStart"/>
      <w:r>
        <w:rPr>
          <w:rFonts w:ascii="Times New Roman" w:eastAsia="Times New Roman" w:hAnsi="Times New Roman" w:cs="Times New Roman"/>
          <w:lang w:val="ru-RU"/>
        </w:rPr>
        <w:t>Юрайт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», 2023 </w:t>
      </w:r>
    </w:p>
    <w:p w14:paraId="4A9BE86C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15. Математика 6 класс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Ш.Исроилов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«Узбекистан» 2022</w:t>
      </w:r>
    </w:p>
    <w:p w14:paraId="5A305A5D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16. Русский язык 5 класс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Р.Казакова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«Узбекистан» 2022</w:t>
      </w:r>
    </w:p>
    <w:p w14:paraId="0C07878B" w14:textId="77777777" w:rsidR="008A5743" w:rsidRDefault="00A30A0A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17. Естественные науки 6 класс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Суяров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К.Т. «Узбекистан» 2022.</w:t>
      </w:r>
    </w:p>
    <w:p w14:paraId="17E7863D" w14:textId="77777777" w:rsidR="008A5743" w:rsidRDefault="008A5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sectPr w:rsidR="008A5743">
      <w:pgSz w:w="11906" w:h="16838"/>
      <w:pgMar w:top="851" w:right="850" w:bottom="993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24D6C" w14:textId="77777777" w:rsidR="003A7809" w:rsidRDefault="003A7809">
      <w:pPr>
        <w:spacing w:line="240" w:lineRule="auto"/>
      </w:pPr>
      <w:r>
        <w:separator/>
      </w:r>
    </w:p>
  </w:endnote>
  <w:endnote w:type="continuationSeparator" w:id="0">
    <w:p w14:paraId="3C285B43" w14:textId="77777777" w:rsidR="003A7809" w:rsidRDefault="003A78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374AA" w14:textId="77777777" w:rsidR="003A7809" w:rsidRDefault="003A7809">
      <w:r>
        <w:separator/>
      </w:r>
    </w:p>
  </w:footnote>
  <w:footnote w:type="continuationSeparator" w:id="0">
    <w:p w14:paraId="235F8204" w14:textId="77777777" w:rsidR="003A7809" w:rsidRDefault="003A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D597B"/>
    <w:multiLevelType w:val="multilevel"/>
    <w:tmpl w:val="279D597B"/>
    <w:lvl w:ilvl="0">
      <w:start w:val="1"/>
      <w:numFmt w:val="decimal"/>
      <w:lvlText w:val="%1."/>
      <w:lvlJc w:val="left"/>
      <w:pPr>
        <w:ind w:left="37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4500" w:hanging="360"/>
      </w:pPr>
    </w:lvl>
    <w:lvl w:ilvl="2">
      <w:start w:val="1"/>
      <w:numFmt w:val="lowerRoman"/>
      <w:lvlText w:val="%3."/>
      <w:lvlJc w:val="right"/>
      <w:pPr>
        <w:ind w:left="5220" w:hanging="180"/>
      </w:pPr>
    </w:lvl>
    <w:lvl w:ilvl="3">
      <w:start w:val="1"/>
      <w:numFmt w:val="decimal"/>
      <w:lvlText w:val="%4."/>
      <w:lvlJc w:val="left"/>
      <w:pPr>
        <w:ind w:left="5940" w:hanging="360"/>
      </w:pPr>
    </w:lvl>
    <w:lvl w:ilvl="4">
      <w:start w:val="1"/>
      <w:numFmt w:val="lowerLetter"/>
      <w:lvlText w:val="%5."/>
      <w:lvlJc w:val="left"/>
      <w:pPr>
        <w:ind w:left="6660" w:hanging="360"/>
      </w:pPr>
    </w:lvl>
    <w:lvl w:ilvl="5">
      <w:start w:val="1"/>
      <w:numFmt w:val="lowerRoman"/>
      <w:lvlText w:val="%6."/>
      <w:lvlJc w:val="right"/>
      <w:pPr>
        <w:ind w:left="7380" w:hanging="180"/>
      </w:pPr>
    </w:lvl>
    <w:lvl w:ilvl="6">
      <w:start w:val="1"/>
      <w:numFmt w:val="decimal"/>
      <w:lvlText w:val="%7."/>
      <w:lvlJc w:val="left"/>
      <w:pPr>
        <w:ind w:left="8100" w:hanging="360"/>
      </w:pPr>
    </w:lvl>
    <w:lvl w:ilvl="7">
      <w:start w:val="1"/>
      <w:numFmt w:val="lowerLetter"/>
      <w:lvlText w:val="%8."/>
      <w:lvlJc w:val="left"/>
      <w:pPr>
        <w:ind w:left="8820" w:hanging="360"/>
      </w:pPr>
    </w:lvl>
    <w:lvl w:ilvl="8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03C"/>
    <w:rsid w:val="00022F12"/>
    <w:rsid w:val="00027529"/>
    <w:rsid w:val="00047D78"/>
    <w:rsid w:val="0006167D"/>
    <w:rsid w:val="00074158"/>
    <w:rsid w:val="000A6CFF"/>
    <w:rsid w:val="000B031E"/>
    <w:rsid w:val="000B6FEA"/>
    <w:rsid w:val="000D2EF0"/>
    <w:rsid w:val="001478F1"/>
    <w:rsid w:val="00164212"/>
    <w:rsid w:val="00170E52"/>
    <w:rsid w:val="00175496"/>
    <w:rsid w:val="001A6F74"/>
    <w:rsid w:val="001B0A78"/>
    <w:rsid w:val="001B2D36"/>
    <w:rsid w:val="001B4D98"/>
    <w:rsid w:val="001D0052"/>
    <w:rsid w:val="001D7F0B"/>
    <w:rsid w:val="001F0635"/>
    <w:rsid w:val="001F17ED"/>
    <w:rsid w:val="001F4D96"/>
    <w:rsid w:val="002036E6"/>
    <w:rsid w:val="00203EF6"/>
    <w:rsid w:val="002222F2"/>
    <w:rsid w:val="00241EA7"/>
    <w:rsid w:val="00245B29"/>
    <w:rsid w:val="00283ED8"/>
    <w:rsid w:val="002A6568"/>
    <w:rsid w:val="002F66D4"/>
    <w:rsid w:val="00344F0E"/>
    <w:rsid w:val="00353A98"/>
    <w:rsid w:val="00374D4A"/>
    <w:rsid w:val="003A77E3"/>
    <w:rsid w:val="003A7809"/>
    <w:rsid w:val="003D10F5"/>
    <w:rsid w:val="003D2435"/>
    <w:rsid w:val="003D548F"/>
    <w:rsid w:val="003F2CEA"/>
    <w:rsid w:val="003F33D9"/>
    <w:rsid w:val="00437CFE"/>
    <w:rsid w:val="004408D2"/>
    <w:rsid w:val="00471BB5"/>
    <w:rsid w:val="00487BE6"/>
    <w:rsid w:val="004A065E"/>
    <w:rsid w:val="00552A60"/>
    <w:rsid w:val="00555345"/>
    <w:rsid w:val="0055632E"/>
    <w:rsid w:val="005A7688"/>
    <w:rsid w:val="005B01AA"/>
    <w:rsid w:val="005C2559"/>
    <w:rsid w:val="005C35B3"/>
    <w:rsid w:val="005C599B"/>
    <w:rsid w:val="00604F00"/>
    <w:rsid w:val="00615B13"/>
    <w:rsid w:val="006215FB"/>
    <w:rsid w:val="00636B5F"/>
    <w:rsid w:val="0064632B"/>
    <w:rsid w:val="00673A42"/>
    <w:rsid w:val="00695997"/>
    <w:rsid w:val="006A378C"/>
    <w:rsid w:val="006C250D"/>
    <w:rsid w:val="0075040C"/>
    <w:rsid w:val="00752C36"/>
    <w:rsid w:val="00756436"/>
    <w:rsid w:val="00773DBA"/>
    <w:rsid w:val="007809F1"/>
    <w:rsid w:val="007B061B"/>
    <w:rsid w:val="008356F1"/>
    <w:rsid w:val="008562F3"/>
    <w:rsid w:val="008A5743"/>
    <w:rsid w:val="008C1133"/>
    <w:rsid w:val="008F0EBB"/>
    <w:rsid w:val="009166A3"/>
    <w:rsid w:val="00927FF3"/>
    <w:rsid w:val="00960BBD"/>
    <w:rsid w:val="009814C0"/>
    <w:rsid w:val="009B78B5"/>
    <w:rsid w:val="009C1D5E"/>
    <w:rsid w:val="009D1FA6"/>
    <w:rsid w:val="009F19D4"/>
    <w:rsid w:val="00A30A0A"/>
    <w:rsid w:val="00A37DFC"/>
    <w:rsid w:val="00A55D9C"/>
    <w:rsid w:val="00A62E68"/>
    <w:rsid w:val="00A90434"/>
    <w:rsid w:val="00A97E9E"/>
    <w:rsid w:val="00AB494D"/>
    <w:rsid w:val="00AD12D7"/>
    <w:rsid w:val="00B0318C"/>
    <w:rsid w:val="00B13A7D"/>
    <w:rsid w:val="00B22848"/>
    <w:rsid w:val="00B2748A"/>
    <w:rsid w:val="00B30D0C"/>
    <w:rsid w:val="00B72ED4"/>
    <w:rsid w:val="00BC36A4"/>
    <w:rsid w:val="00BD752F"/>
    <w:rsid w:val="00BE3D13"/>
    <w:rsid w:val="00C00F9E"/>
    <w:rsid w:val="00C24EB9"/>
    <w:rsid w:val="00C46A95"/>
    <w:rsid w:val="00C52BE4"/>
    <w:rsid w:val="00CA0229"/>
    <w:rsid w:val="00CB0EF0"/>
    <w:rsid w:val="00CB3F23"/>
    <w:rsid w:val="00CB473F"/>
    <w:rsid w:val="00CD2E52"/>
    <w:rsid w:val="00CE4C30"/>
    <w:rsid w:val="00D013E8"/>
    <w:rsid w:val="00D1439B"/>
    <w:rsid w:val="00D25878"/>
    <w:rsid w:val="00D4689A"/>
    <w:rsid w:val="00D559DF"/>
    <w:rsid w:val="00DA7584"/>
    <w:rsid w:val="00DB02B7"/>
    <w:rsid w:val="00DC2BEC"/>
    <w:rsid w:val="00DE1314"/>
    <w:rsid w:val="00E12CD5"/>
    <w:rsid w:val="00E1503C"/>
    <w:rsid w:val="00E42267"/>
    <w:rsid w:val="00E4363F"/>
    <w:rsid w:val="00E7744D"/>
    <w:rsid w:val="00EA0A60"/>
    <w:rsid w:val="00EB53EA"/>
    <w:rsid w:val="00EC3485"/>
    <w:rsid w:val="00EC5DE7"/>
    <w:rsid w:val="00F4624C"/>
    <w:rsid w:val="00F52262"/>
    <w:rsid w:val="00F53AC9"/>
    <w:rsid w:val="00F726C1"/>
    <w:rsid w:val="00F95B89"/>
    <w:rsid w:val="00FF0DC6"/>
    <w:rsid w:val="5A735250"/>
    <w:rsid w:val="73AB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B7C67"/>
  <w15:docId w15:val="{FEC19866-CB03-4E16-920E-3F1115C3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60" w:qFormat="1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3" w:lineRule="auto"/>
    </w:pPr>
    <w:rPr>
      <w:sz w:val="24"/>
      <w:szCs w:val="24"/>
      <w:lang w:val="e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Normal (Web)"/>
    <w:uiPriority w:val="99"/>
    <w:semiHidden/>
    <w:unhideWhenUsed/>
    <w:qFormat/>
    <w:rPr>
      <w:rFonts w:ascii="Times New Roman" w:hAnsi="Times New Roman"/>
      <w:sz w:val="24"/>
      <w:szCs w:val="24"/>
      <w:lang w:val="en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99"/>
    <w:unhideWhenUsed/>
    <w:qFormat/>
    <w:rPr>
      <w:rFonts w:eastAsia="Times New Roman"/>
    </w:rPr>
    <w:tblPr>
      <w:tblCellMar>
        <w:left w:w="0" w:type="dxa"/>
        <w:right w:w="0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line="273" w:lineRule="auto"/>
    </w:pPr>
    <w:rPr>
      <w:color w:val="000000"/>
      <w:sz w:val="24"/>
      <w:szCs w:val="24"/>
      <w:lang w:val="en" w:eastAsia="en-US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</w:pPr>
    <w:rPr>
      <w:rFonts w:ascii="Times New Roman" w:hAnsi="Times New Roman"/>
      <w:sz w:val="24"/>
      <w:szCs w:val="24"/>
      <w:lang w:val="id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">
    <w:name w:val="Сетка таблицы светлая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8">
    <w:name w:val="8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qFormat/>
    <w:pPr>
      <w:ind w:hanging="1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qFormat/>
    <w:pPr>
      <w:spacing w:line="273" w:lineRule="auto"/>
      <w:ind w:left="720"/>
      <w:contextualSpacing/>
    </w:pPr>
    <w:rPr>
      <w:sz w:val="24"/>
      <w:szCs w:val="24"/>
      <w:lang w:val="en"/>
    </w:rPr>
  </w:style>
  <w:style w:type="table" w:customStyle="1" w:styleId="40">
    <w:name w:val="4"/>
    <w:basedOn w:val="TableNormal0"/>
    <w:qFormat/>
    <w:pPr>
      <w:ind w:hanging="1"/>
    </w:pPr>
    <w:rPr>
      <w:rFonts w:ascii="Arial" w:eastAsia="Arial" w:hAnsi="Arial" w:cs="Arial"/>
      <w:sz w:val="22"/>
      <w:szCs w:val="22"/>
    </w:rPr>
    <w:tblPr>
      <w:tblCellMar>
        <w:left w:w="108" w:type="dxa"/>
        <w:right w:w="108" w:type="dxa"/>
      </w:tblCellMar>
    </w:tblPr>
  </w:style>
  <w:style w:type="table" w:customStyle="1" w:styleId="30">
    <w:name w:val="3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20">
    <w:name w:val="2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13">
    <w:name w:val="1"/>
    <w:basedOn w:val="TableNormal0"/>
    <w:qFormat/>
    <w:tblPr>
      <w:tblCellMar>
        <w:left w:w="115" w:type="dxa"/>
        <w:right w:w="115" w:type="dxa"/>
      </w:tblCellMar>
    </w:tblPr>
  </w:style>
  <w:style w:type="paragraph" w:customStyle="1" w:styleId="leading-8">
    <w:name w:val="leading-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lTTeJctUd2AjmdbXSJ7IXcsfg==">CgMxLjAyDmgudWVzeHV3bDh5eTJqMg5oLnM1cGg0emV3M3NtdDgAciExVEdrN0FIeXNSWlJMOWZWcGFoZEZGZGlRQ096eEFMcjQ=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10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Dilrabo</cp:lastModifiedBy>
  <cp:revision>36</cp:revision>
  <dcterms:created xsi:type="dcterms:W3CDTF">2023-09-19T00:20:00Z</dcterms:created>
  <dcterms:modified xsi:type="dcterms:W3CDTF">2025-09-02T10:29:00Z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AF912F0F57414531B2EEECEFC5D1080A_12</vt:lpwstr>
  </property>
</Properties>
</file>